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3A5A" w14:textId="0C6E86E7" w:rsidR="00FC01A2" w:rsidRPr="00C12604" w:rsidRDefault="00276D8C">
      <w:pPr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B92B8" wp14:editId="6EE8A298">
                <wp:simplePos x="0" y="0"/>
                <wp:positionH relativeFrom="column">
                  <wp:posOffset>1524000</wp:posOffset>
                </wp:positionH>
                <wp:positionV relativeFrom="paragraph">
                  <wp:posOffset>-387350</wp:posOffset>
                </wp:positionV>
                <wp:extent cx="4267200" cy="1644650"/>
                <wp:effectExtent l="0" t="0" r="0" b="0"/>
                <wp:wrapNone/>
                <wp:docPr id="9034124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64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4AF1C" w14:textId="77777777" w:rsidR="003B4A98" w:rsidRPr="00C12604" w:rsidRDefault="003B4A98" w:rsidP="003B4A9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C12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Centre/School/Special Centre:</w:t>
                            </w:r>
                            <w:r w:rsidRPr="00C12604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School of Natural Resources</w:t>
                            </w:r>
                          </w:p>
                          <w:p w14:paraId="73E4DD94" w14:textId="59CB4EA3" w:rsidR="003B4A98" w:rsidRPr="00C12604" w:rsidRDefault="003B4A98" w:rsidP="003B4A9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C12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 xml:space="preserve">Department: </w:t>
                            </w:r>
                            <w:r w:rsidRPr="00C12604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Pharmacy </w:t>
                            </w:r>
                          </w:p>
                          <w:p w14:paraId="36548824" w14:textId="311D49F9" w:rsidR="003B4A98" w:rsidRPr="00C12604" w:rsidRDefault="003B4A98" w:rsidP="003B4A9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C12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 xml:space="preserve">Phone: </w:t>
                            </w:r>
                            <w:r w:rsidR="00C12604" w:rsidRPr="00C12604">
                              <w:rPr>
                                <w:rFonts w:ascii="Times New Roman" w:hAnsi="Times New Roman" w:cs="Times New Roman"/>
                              </w:rPr>
                              <w:t>+919926564718</w:t>
                            </w:r>
                          </w:p>
                          <w:p w14:paraId="2F0A9433" w14:textId="05793E73" w:rsidR="003B4A98" w:rsidRPr="00792A5A" w:rsidRDefault="003B4A98" w:rsidP="003B4A9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C1260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 xml:space="preserve">Email: </w:t>
                            </w:r>
                            <w:hyperlink r:id="rId5" w:history="1">
                              <w:r w:rsidR="00C12604" w:rsidRPr="00C12604">
                                <w:rPr>
                                  <w:rStyle w:val="Hyperlink"/>
                                  <w:rFonts w:ascii="Times New Roman" w:hAnsi="Times New Roman" w:cs="Times New Roman"/>
                                  <w:szCs w:val="22"/>
                                </w:rPr>
                                <w:t>bodakhe@yahoo.com</w:t>
                              </w:r>
                            </w:hyperlink>
                            <w:r w:rsidRPr="00792A5A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F86B0C" w14:textId="63F2929F" w:rsidR="008A7BC5" w:rsidRPr="00792A5A" w:rsidRDefault="003B4A98" w:rsidP="003B4A9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792A5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Personal Webpage Link:</w:t>
                            </w:r>
                            <w:r w:rsidRPr="00792A5A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</w:t>
                            </w:r>
                            <w:r w:rsidR="00CA0D45" w:rsidRPr="00792A5A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https://scholar.google.com/scholar?hl=en&amp;as_sdt=0%2C5&amp;q=surendra+h+bodakhe&amp;btnG=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B92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pt;margin-top:-30.5pt;width:336pt;height:1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" fillcolor="white [3201]" stroked="f" strokeweight=".5pt">
                <v:textbox>
                  <w:txbxContent>
                    <w:p w14:paraId="6794AF1C" w14:textId="77777777" w:rsidR="003B4A98" w:rsidRPr="00C12604" w:rsidRDefault="003B4A98" w:rsidP="003B4A98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C12604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Centre/School/Special Centre:</w:t>
                      </w:r>
                      <w:r w:rsidRPr="00C12604">
                        <w:rPr>
                          <w:rFonts w:ascii="Times New Roman" w:hAnsi="Times New Roman" w:cs="Times New Roman"/>
                          <w:szCs w:val="22"/>
                        </w:rPr>
                        <w:t xml:space="preserve"> School of Natural Resources</w:t>
                      </w:r>
                    </w:p>
                    <w:p w14:paraId="73E4DD94" w14:textId="59CB4EA3" w:rsidR="003B4A98" w:rsidRPr="00C12604" w:rsidRDefault="003B4A98" w:rsidP="003B4A98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C12604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 xml:space="preserve">Department: </w:t>
                      </w:r>
                      <w:r w:rsidRPr="00C12604">
                        <w:rPr>
                          <w:rFonts w:ascii="Times New Roman" w:hAnsi="Times New Roman" w:cs="Times New Roman"/>
                          <w:szCs w:val="22"/>
                        </w:rPr>
                        <w:t xml:space="preserve">Pharmacy </w:t>
                      </w:r>
                    </w:p>
                    <w:p w14:paraId="36548824" w14:textId="311D49F9" w:rsidR="003B4A98" w:rsidRPr="00C12604" w:rsidRDefault="003B4A98" w:rsidP="003B4A98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C12604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 xml:space="preserve">Phone: </w:t>
                      </w:r>
                      <w:r w:rsidR="00C12604" w:rsidRPr="00C12604">
                        <w:rPr>
                          <w:rFonts w:ascii="Times New Roman" w:hAnsi="Times New Roman" w:cs="Times New Roman"/>
                        </w:rPr>
                        <w:t>+919926564718</w:t>
                      </w:r>
                    </w:p>
                    <w:p w14:paraId="2F0A9433" w14:textId="05793E73" w:rsidR="003B4A98" w:rsidRPr="00792A5A" w:rsidRDefault="003B4A98" w:rsidP="003B4A98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C12604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 xml:space="preserve">Email: </w:t>
                      </w:r>
                      <w:hyperlink r:id="rId6" w:history="1">
                        <w:r w:rsidR="00C12604" w:rsidRPr="00C12604">
                          <w:rPr>
                            <w:rStyle w:val="Hyperlink"/>
                            <w:rFonts w:ascii="Times New Roman" w:hAnsi="Times New Roman" w:cs="Times New Roman"/>
                            <w:szCs w:val="22"/>
                          </w:rPr>
                          <w:t>bodakhe@yahoo.com</w:t>
                        </w:r>
                      </w:hyperlink>
                      <w:r w:rsidRPr="00792A5A">
                        <w:rPr>
                          <w:rFonts w:ascii="Times New Roman" w:hAnsi="Times New Roman" w:cs="Times New Roman"/>
                          <w:szCs w:val="22"/>
                        </w:rPr>
                        <w:t xml:space="preserve"> </w:t>
                      </w:r>
                    </w:p>
                    <w:p w14:paraId="3BF86B0C" w14:textId="63F2929F" w:rsidR="008A7BC5" w:rsidRPr="00792A5A" w:rsidRDefault="003B4A98" w:rsidP="003B4A98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792A5A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Personal Webpage Link:</w:t>
                      </w:r>
                      <w:r w:rsidRPr="00792A5A">
                        <w:rPr>
                          <w:rFonts w:ascii="Times New Roman" w:hAnsi="Times New Roman" w:cs="Times New Roman"/>
                          <w:szCs w:val="22"/>
                        </w:rPr>
                        <w:t xml:space="preserve"> </w:t>
                      </w:r>
                      <w:r w:rsidR="00CA0D45" w:rsidRPr="00792A5A">
                        <w:rPr>
                          <w:rFonts w:ascii="Times New Roman" w:hAnsi="Times New Roman" w:cs="Times New Roman"/>
                          <w:szCs w:val="22"/>
                        </w:rPr>
                        <w:t>https://scholar.google.com/scholar?hl=en&amp;as_sdt=0%2C5&amp;q=surendra+h+bodakhe&amp;btnG=</w:t>
                      </w:r>
                    </w:p>
                  </w:txbxContent>
                </v:textbox>
              </v:shape>
            </w:pict>
          </mc:Fallback>
        </mc:AlternateContent>
      </w:r>
      <w:r w:rsidRPr="00C12604">
        <w:rPr>
          <w:rFonts w:ascii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37529" wp14:editId="0D4227FF">
                <wp:simplePos x="0" y="0"/>
                <wp:positionH relativeFrom="column">
                  <wp:posOffset>-12700</wp:posOffset>
                </wp:positionH>
                <wp:positionV relativeFrom="paragraph">
                  <wp:posOffset>-387350</wp:posOffset>
                </wp:positionV>
                <wp:extent cx="1473200" cy="1657350"/>
                <wp:effectExtent l="0" t="0" r="0" b="0"/>
                <wp:wrapNone/>
                <wp:docPr id="1126275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62825" w14:textId="3F8855AA" w:rsidR="00276D8C" w:rsidRDefault="00276D8C">
                            <w:r w:rsidRPr="00E70A4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C4B387E" wp14:editId="717C74EB">
                                  <wp:extent cx="1219200" cy="1485900"/>
                                  <wp:effectExtent l="19050" t="19050" r="19050" b="19050"/>
                                  <wp:docPr id="1826731637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6731637" name="Picture 1826731637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623" cy="1486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37529" id="Text Box 3" o:spid="_x0000_s1027" type="#_x0000_t202" style="position:absolute;margin-left:-1pt;margin-top:-30.5pt;width:116pt;height:1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6sLQ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" fillcolor="white [3201]" stroked="f" strokeweight=".5pt">
                <v:textbox>
                  <w:txbxContent>
                    <w:p w14:paraId="01662825" w14:textId="3F8855AA" w:rsidR="00276D8C" w:rsidRDefault="00276D8C">
                      <w:r w:rsidRPr="00E70A41">
                        <w:rPr>
                          <w:rFonts w:ascii="Times New Roman" w:hAnsi="Times New Roman" w:cs="Times New Roman"/>
                          <w:b/>
                          <w:noProof/>
                          <w:sz w:val="18"/>
                        </w:rPr>
                        <w:drawing>
                          <wp:inline distT="0" distB="0" distL="0" distR="0" wp14:anchorId="6C4B387E" wp14:editId="717C74EB">
                            <wp:extent cx="1219200" cy="1485900"/>
                            <wp:effectExtent l="19050" t="19050" r="19050" b="19050"/>
                            <wp:docPr id="1826731637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6731637" name="Picture 1826731637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623" cy="14864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D6DDE1" w14:textId="48EC3F9E" w:rsidR="00FA46A8" w:rsidRPr="00C12604" w:rsidRDefault="00FA46A8" w:rsidP="00FA46A8">
      <w:pPr>
        <w:rPr>
          <w:rFonts w:ascii="Times New Roman" w:hAnsi="Times New Roman" w:cs="Times New Roman"/>
          <w:szCs w:val="22"/>
        </w:rPr>
      </w:pPr>
    </w:p>
    <w:p w14:paraId="5FD3ACEA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6163CC07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5A48A3FE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2F6B3C03" w14:textId="42C905CE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C850F" wp14:editId="12824702">
                <wp:simplePos x="0" y="0"/>
                <wp:positionH relativeFrom="column">
                  <wp:posOffset>1587500</wp:posOffset>
                </wp:positionH>
                <wp:positionV relativeFrom="paragraph">
                  <wp:posOffset>28575</wp:posOffset>
                </wp:positionV>
                <wp:extent cx="4222750" cy="7600950"/>
                <wp:effectExtent l="0" t="0" r="6350" b="0"/>
                <wp:wrapNone/>
                <wp:docPr id="436001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760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DA152" w14:textId="7CD1C498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>Prof. (Dr.) Surendra H. Bodakhe</w:t>
                            </w:r>
                          </w:p>
                          <w:p w14:paraId="03F2BD2E" w14:textId="3F53618A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>M.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Pharm, PhD,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>.I.C</w:t>
                            </w:r>
                          </w:p>
                          <w:p w14:paraId="05F6B75C" w14:textId="77777777" w:rsidR="000177F7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>Neuro-ocular pharmacology</w:t>
                            </w:r>
                          </w:p>
                          <w:p w14:paraId="50AE83FF" w14:textId="208769E8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>Metabolic-ocular pharmacology</w:t>
                            </w:r>
                          </w:p>
                          <w:p w14:paraId="1BEA84B8" w14:textId="77777777" w:rsidR="00F010DF" w:rsidRPr="00F010DF" w:rsidRDefault="00F010DF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</w:pPr>
                          </w:p>
                          <w:p w14:paraId="520AC0BA" w14:textId="6CFF5EF3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>Total academic experience: 27 years</w:t>
                            </w:r>
                          </w:p>
                          <w:p w14:paraId="0190796A" w14:textId="1DCC4BA7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>Research experience: 20 years</w:t>
                            </w:r>
                          </w:p>
                          <w:p w14:paraId="3BB38DC9" w14:textId="77777777" w:rsidR="000177F7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Affiliation: Guru Ghasidas Vishwavidyalaya (A Central University)</w:t>
                            </w:r>
                          </w:p>
                          <w:p w14:paraId="673D29C5" w14:textId="11AFDF30" w:rsidR="000177F7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Associate Professor: </w:t>
                            </w:r>
                            <w:r w:rsidR="00243FBB" w:rsidRPr="00243FBB">
                              <w:rPr>
                                <w:rFonts w:ascii="Times New Roman" w:hAnsi="Times New Roman" w:cs="Times New Roman"/>
                              </w:rPr>
                              <w:t xml:space="preserve">till 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F01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/8/20</w:t>
                            </w:r>
                            <w:r w:rsidR="00F01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  <w:p w14:paraId="3A64AE27" w14:textId="3734CF85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Professor: </w:t>
                            </w:r>
                            <w:r w:rsidR="00F010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Since </w:t>
                            </w:r>
                            <w:r w:rsidR="00F010DF" w:rsidRPr="00E70A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F01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F010DF" w:rsidRPr="00E70A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/8/20</w:t>
                            </w:r>
                            <w:r w:rsidR="00F01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  <w:p w14:paraId="4379E888" w14:textId="7E8D0C87" w:rsidR="000177F7" w:rsidRDefault="00D72062" w:rsidP="00017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UGC Fellowship for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Pharm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1995</w:t>
                            </w:r>
                          </w:p>
                          <w:p w14:paraId="509D23E5" w14:textId="77777777" w:rsidR="009B306B" w:rsidRPr="00F010DF" w:rsidRDefault="009B306B" w:rsidP="000177F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2EB3F9EC" w14:textId="5E75E665" w:rsidR="002D23A8" w:rsidRPr="00164F24" w:rsidRDefault="00210941" w:rsidP="002D23A8">
                            <w:pPr>
                              <w:pStyle w:val="TableParagraph"/>
                              <w:spacing w:before="139" w:line="360" w:lineRule="auto"/>
                              <w:ind w:left="0" w:right="71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7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Role: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3A8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Deputy</w:t>
                            </w:r>
                            <w:r w:rsidR="002D23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Coordinator</w:t>
                            </w:r>
                            <w:r w:rsidR="00E000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UGC-SAP</w:t>
                            </w:r>
                          </w:p>
                          <w:p w14:paraId="4633E2D2" w14:textId="235C5E80" w:rsidR="009B306B" w:rsidRDefault="00E607E9" w:rsidP="00017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7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Title: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0941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Ethnopharmacological Studies of Traditional Medicinal Plants</w:t>
                            </w:r>
                          </w:p>
                          <w:p w14:paraId="1DEAE787" w14:textId="0D9C5027" w:rsidR="00517E3F" w:rsidRPr="00164F24" w:rsidRDefault="00E0007E" w:rsidP="00517E3F">
                            <w:pPr>
                              <w:pStyle w:val="TableParagraph"/>
                              <w:spacing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C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Duration: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7E3F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2011-2016</w:t>
                            </w:r>
                            <w:r w:rsidR="00517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Completed</w:t>
                            </w:r>
                          </w:p>
                          <w:p w14:paraId="7020DAE1" w14:textId="2A596AAC" w:rsidR="00E0007E" w:rsidRPr="0054671B" w:rsidRDefault="0054671B" w:rsidP="000177F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Grant amount: </w:t>
                            </w:r>
                            <w:r w:rsidR="003F263B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Rs. 68.75 lakh</w:t>
                            </w:r>
                          </w:p>
                          <w:p w14:paraId="254B728B" w14:textId="77777777" w:rsidR="00283C03" w:rsidRDefault="00517E3F" w:rsidP="00283C03">
                            <w:pPr>
                              <w:pStyle w:val="TableParagraph"/>
                              <w:spacing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7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Role: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2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Principal investigator</w:t>
                            </w:r>
                            <w:r w:rsidR="00EE5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E509C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CCOST,</w:t>
                            </w:r>
                            <w:r w:rsidR="00EE50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Raipur</w:t>
                            </w:r>
                          </w:p>
                          <w:p w14:paraId="243CB151" w14:textId="750B0F99" w:rsidR="00283C03" w:rsidRPr="00164F24" w:rsidRDefault="00517E3F" w:rsidP="00283C03">
                            <w:pPr>
                              <w:pStyle w:val="TableParagraph"/>
                              <w:spacing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7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Title: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3C03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search for herbal anticataract drugs from </w:t>
                            </w:r>
                            <w:proofErr w:type="spellStart"/>
                            <w:r w:rsidR="00283C03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Achanakmar</w:t>
                            </w:r>
                            <w:proofErr w:type="spellEnd"/>
                            <w:r w:rsidR="00283C03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forest area</w:t>
                            </w:r>
                            <w:r w:rsidR="00283C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Chhattisgarh State</w:t>
                            </w:r>
                          </w:p>
                          <w:p w14:paraId="185946B9" w14:textId="38A5D3AA" w:rsidR="0054671B" w:rsidRPr="00164F24" w:rsidRDefault="00517E3F" w:rsidP="0054671B">
                            <w:pPr>
                              <w:pStyle w:val="TableParagraph"/>
                              <w:spacing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C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Duration: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671B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2015-</w:t>
                            </w:r>
                            <w:r w:rsidR="0054671B" w:rsidRPr="00164F24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671B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2017</w:t>
                            </w:r>
                            <w:r w:rsidR="00546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Completed</w:t>
                            </w:r>
                          </w:p>
                          <w:p w14:paraId="334FE6A9" w14:textId="0A73395C" w:rsidR="00517E3F" w:rsidRPr="003F263B" w:rsidRDefault="003F263B" w:rsidP="00517E3F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Grant amount: </w:t>
                            </w:r>
                            <w:r w:rsidRPr="003F2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1.40 lakhs</w:t>
                            </w:r>
                          </w:p>
                          <w:p w14:paraId="40B3B7D8" w14:textId="61A03463" w:rsidR="00276D8C" w:rsidRDefault="00517E3F" w:rsidP="00276D8C">
                            <w:pPr>
                              <w:pStyle w:val="TableParagraph"/>
                              <w:spacing w:line="360" w:lineRule="auto"/>
                              <w:ind w:left="0" w:right="15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07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Role: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1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Principal investigator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76D8C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Ministry of </w:t>
                            </w:r>
                            <w:r w:rsidR="00276D8C" w:rsidRPr="00164F2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Ayush, </w:t>
                            </w:r>
                            <w:r w:rsidR="00276D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EMR</w:t>
                            </w:r>
                          </w:p>
                          <w:p w14:paraId="316D7D5D" w14:textId="4312BB99" w:rsidR="00EC17C3" w:rsidRPr="00276D8C" w:rsidRDefault="00517E3F" w:rsidP="00276D8C">
                            <w:pPr>
                              <w:pStyle w:val="TableParagraph"/>
                              <w:spacing w:line="360" w:lineRule="auto"/>
                              <w:ind w:left="0" w:right="1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7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Title: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17C3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Search for novel anticataract agents: Phytochemical and pharmacological investigation of unexplored medicinal plants of Chhattisgarh State</w:t>
                            </w:r>
                            <w:r w:rsidR="00EC17C3" w:rsidRPr="003F26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0B90B6" w14:textId="35FFFCA0" w:rsidR="00B006C7" w:rsidRPr="00164F24" w:rsidRDefault="00517E3F" w:rsidP="00B006C7">
                            <w:pPr>
                              <w:pStyle w:val="TableParagraph"/>
                              <w:spacing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26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Duration: </w:t>
                            </w:r>
                            <w:r w:rsidR="00B006C7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2014-2019</w:t>
                            </w:r>
                            <w:r w:rsidR="00B006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Completed</w:t>
                            </w:r>
                          </w:p>
                          <w:p w14:paraId="2E055EC3" w14:textId="3822DCEC" w:rsidR="003F263B" w:rsidRPr="00DA4A79" w:rsidRDefault="003F263B" w:rsidP="00517E3F">
                            <w:pPr>
                              <w:pStyle w:val="TableParagraph"/>
                              <w:spacing w:line="360" w:lineRule="auto"/>
                              <w:ind w:left="0"/>
                              <w:jc w:val="both"/>
                            </w:pPr>
                            <w:r w:rsidRPr="003F26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Grant amount:</w:t>
                            </w:r>
                            <w:r w:rsidR="00DA4A79" w:rsidRPr="00DA4A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4A79" w:rsidRPr="00164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Rs 25.70 Lakh</w:t>
                            </w:r>
                          </w:p>
                          <w:p w14:paraId="7474F17D" w14:textId="77777777" w:rsidR="00517E3F" w:rsidRDefault="00517E3F" w:rsidP="00517E3F"/>
                          <w:p w14:paraId="2C383F04" w14:textId="77777777" w:rsidR="00517E3F" w:rsidRDefault="00517E3F" w:rsidP="000177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850F" id="Text Box 2" o:spid="_x0000_s1028" type="#_x0000_t202" style="position:absolute;margin-left:125pt;margin-top:2.25pt;width:332.5pt;height:59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" fillcolor="white [3201]" stroked="f" strokeweight=".5pt">
                <v:textbox>
                  <w:txbxContent>
                    <w:p w14:paraId="760DA152" w14:textId="7CD1C498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>Prof. (Dr.) Surendra H. Bodakhe</w:t>
                      </w:r>
                    </w:p>
                    <w:p w14:paraId="03F2BD2E" w14:textId="3F53618A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>M.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Pharm, PhD,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E70A41">
                        <w:rPr>
                          <w:rFonts w:ascii="Times New Roman" w:hAnsi="Times New Roman" w:cs="Times New Roman"/>
                        </w:rPr>
                        <w:t>.I.C</w:t>
                      </w:r>
                    </w:p>
                    <w:p w14:paraId="05F6B75C" w14:textId="77777777" w:rsidR="000177F7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>Neuro-ocular pharmacology</w:t>
                      </w:r>
                    </w:p>
                    <w:p w14:paraId="50AE83FF" w14:textId="208769E8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>Metabolic-ocular pharmacology</w:t>
                      </w:r>
                    </w:p>
                    <w:p w14:paraId="1BEA84B8" w14:textId="77777777" w:rsidR="00F010DF" w:rsidRPr="00F010DF" w:rsidRDefault="00F010DF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</w:pPr>
                    </w:p>
                    <w:p w14:paraId="520AC0BA" w14:textId="6CFF5EF3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>Total academic experience: 27 years</w:t>
                      </w:r>
                    </w:p>
                    <w:p w14:paraId="0190796A" w14:textId="1DCC4BA7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>Research experience: 20 years</w:t>
                      </w:r>
                    </w:p>
                    <w:p w14:paraId="3BB38DC9" w14:textId="77777777" w:rsidR="000177F7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Affiliation: Guru Ghasidas Vishwavidyalaya (A Central University)</w:t>
                      </w:r>
                    </w:p>
                    <w:p w14:paraId="673D29C5" w14:textId="11AFDF30" w:rsidR="000177F7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Associate Professor: </w:t>
                      </w:r>
                      <w:r w:rsidR="00243FBB" w:rsidRPr="00243FBB">
                        <w:rPr>
                          <w:rFonts w:ascii="Times New Roman" w:hAnsi="Times New Roman" w:cs="Times New Roman"/>
                        </w:rPr>
                        <w:t xml:space="preserve">till </w:t>
                      </w:r>
                      <w:r w:rsidRPr="00E70A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F010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E70A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/8/20</w:t>
                      </w:r>
                      <w:r w:rsidR="00F010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</w:p>
                    <w:p w14:paraId="3A64AE27" w14:textId="3734CF85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Professor: </w:t>
                      </w:r>
                      <w:r w:rsidR="00F010D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Since </w:t>
                      </w:r>
                      <w:r w:rsidR="00F010DF" w:rsidRPr="00E70A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F010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F010DF" w:rsidRPr="00E70A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/8/20</w:t>
                      </w:r>
                      <w:r w:rsidR="00F010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</w:p>
                    <w:p w14:paraId="4379E888" w14:textId="7E8D0C87" w:rsidR="000177F7" w:rsidRDefault="00D72062" w:rsidP="00017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UGC Fellowship for 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Pharm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1995</w:t>
                      </w:r>
                    </w:p>
                    <w:p w14:paraId="509D23E5" w14:textId="77777777" w:rsidR="009B306B" w:rsidRPr="00F010DF" w:rsidRDefault="009B306B" w:rsidP="000177F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2EB3F9EC" w14:textId="5E75E665" w:rsidR="002D23A8" w:rsidRPr="00164F24" w:rsidRDefault="00210941" w:rsidP="002D23A8">
                      <w:pPr>
                        <w:pStyle w:val="TableParagraph"/>
                        <w:spacing w:before="139" w:line="360" w:lineRule="auto"/>
                        <w:ind w:left="0" w:right="71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7E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Role: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D23A8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Deputy</w:t>
                      </w:r>
                      <w:r w:rsidR="002D23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Coordinator</w:t>
                      </w:r>
                      <w:r w:rsidR="00E000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UGC-SAP</w:t>
                      </w:r>
                    </w:p>
                    <w:p w14:paraId="4633E2D2" w14:textId="235C5E80" w:rsidR="009B306B" w:rsidRDefault="00E607E9" w:rsidP="00017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7E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Title: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10941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Ethnopharmacological Studies of Traditional Medicinal Plants</w:t>
                      </w:r>
                    </w:p>
                    <w:p w14:paraId="1DEAE787" w14:textId="0D9C5027" w:rsidR="00517E3F" w:rsidRPr="00164F24" w:rsidRDefault="00E0007E" w:rsidP="00517E3F">
                      <w:pPr>
                        <w:pStyle w:val="TableParagraph"/>
                        <w:spacing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C0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Duration: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17E3F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2011-2016</w:t>
                      </w:r>
                      <w:r w:rsidR="00517E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Completed</w:t>
                      </w:r>
                    </w:p>
                    <w:p w14:paraId="7020DAE1" w14:textId="2A596AAC" w:rsidR="00E0007E" w:rsidRPr="0054671B" w:rsidRDefault="0054671B" w:rsidP="000177F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Grant amount: </w:t>
                      </w:r>
                      <w:r w:rsidR="003F263B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Rs. 68.75 lakh</w:t>
                      </w:r>
                    </w:p>
                    <w:p w14:paraId="254B728B" w14:textId="77777777" w:rsidR="00283C03" w:rsidRDefault="00517E3F" w:rsidP="00283C03">
                      <w:pPr>
                        <w:pStyle w:val="TableParagraph"/>
                        <w:spacing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7E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Role: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F20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Principal investigator</w:t>
                      </w:r>
                      <w:r w:rsidR="00EE5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EE509C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CCOST,</w:t>
                      </w:r>
                      <w:r w:rsidR="00EE50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Raipur</w:t>
                      </w:r>
                    </w:p>
                    <w:p w14:paraId="243CB151" w14:textId="750B0F99" w:rsidR="00283C03" w:rsidRPr="00164F24" w:rsidRDefault="00517E3F" w:rsidP="00283C03">
                      <w:pPr>
                        <w:pStyle w:val="TableParagraph"/>
                        <w:spacing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7E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Title: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83C03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search for herbal anticataract drugs from </w:t>
                      </w:r>
                      <w:proofErr w:type="spellStart"/>
                      <w:r w:rsidR="00283C03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Achanakmar</w:t>
                      </w:r>
                      <w:proofErr w:type="spellEnd"/>
                      <w:r w:rsidR="00283C03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forest area</w:t>
                      </w:r>
                      <w:r w:rsidR="00283C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Chhattisgarh State</w:t>
                      </w:r>
                    </w:p>
                    <w:p w14:paraId="185946B9" w14:textId="38A5D3AA" w:rsidR="0054671B" w:rsidRPr="00164F24" w:rsidRDefault="00517E3F" w:rsidP="0054671B">
                      <w:pPr>
                        <w:pStyle w:val="TableParagraph"/>
                        <w:spacing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C0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Duration: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4671B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2015-</w:t>
                      </w:r>
                      <w:r w:rsidR="0054671B" w:rsidRPr="00164F24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54671B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2017</w:t>
                      </w:r>
                      <w:r w:rsidR="00546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Completed</w:t>
                      </w:r>
                    </w:p>
                    <w:p w14:paraId="334FE6A9" w14:textId="0A73395C" w:rsidR="00517E3F" w:rsidRPr="003F263B" w:rsidRDefault="003F263B" w:rsidP="00517E3F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Grant amount: </w:t>
                      </w:r>
                      <w:r w:rsidRPr="003F2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1.40 lakhs</w:t>
                      </w:r>
                    </w:p>
                    <w:p w14:paraId="40B3B7D8" w14:textId="61A03463" w:rsidR="00276D8C" w:rsidRDefault="00517E3F" w:rsidP="00276D8C">
                      <w:pPr>
                        <w:pStyle w:val="TableParagraph"/>
                        <w:spacing w:line="360" w:lineRule="auto"/>
                        <w:ind w:left="0" w:right="15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607E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Role: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010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Principal investigator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276D8C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Ministry of </w:t>
                      </w:r>
                      <w:r w:rsidR="00276D8C" w:rsidRPr="00164F2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Ayush, </w:t>
                      </w:r>
                      <w:r w:rsidR="00276D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EMR</w:t>
                      </w:r>
                    </w:p>
                    <w:p w14:paraId="316D7D5D" w14:textId="4312BB99" w:rsidR="00EC17C3" w:rsidRPr="00276D8C" w:rsidRDefault="00517E3F" w:rsidP="00276D8C">
                      <w:pPr>
                        <w:pStyle w:val="TableParagraph"/>
                        <w:spacing w:line="360" w:lineRule="auto"/>
                        <w:ind w:left="0" w:right="1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7E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Title: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C17C3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Search for novel anticataract agents: Phytochemical and pharmacological investigation of unexplored medicinal plants of Chhattisgarh State</w:t>
                      </w:r>
                      <w:r w:rsidR="00EC17C3" w:rsidRPr="003F26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0B90B6" w14:textId="35FFFCA0" w:rsidR="00B006C7" w:rsidRPr="00164F24" w:rsidRDefault="00517E3F" w:rsidP="00B006C7">
                      <w:pPr>
                        <w:pStyle w:val="TableParagraph"/>
                        <w:spacing w:line="36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26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Duration: </w:t>
                      </w:r>
                      <w:r w:rsidR="00B006C7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2014-2019</w:t>
                      </w:r>
                      <w:r w:rsidR="00B006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Completed</w:t>
                      </w:r>
                    </w:p>
                    <w:p w14:paraId="2E055EC3" w14:textId="3822DCEC" w:rsidR="003F263B" w:rsidRPr="00DA4A79" w:rsidRDefault="003F263B" w:rsidP="00517E3F">
                      <w:pPr>
                        <w:pStyle w:val="TableParagraph"/>
                        <w:spacing w:line="360" w:lineRule="auto"/>
                        <w:ind w:left="0"/>
                        <w:jc w:val="both"/>
                      </w:pPr>
                      <w:r w:rsidRPr="003F26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Grant amount:</w:t>
                      </w:r>
                      <w:r w:rsidR="00DA4A79" w:rsidRPr="00DA4A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4A79" w:rsidRPr="00164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Rs 25.70 Lakh</w:t>
                      </w:r>
                    </w:p>
                    <w:p w14:paraId="7474F17D" w14:textId="77777777" w:rsidR="00517E3F" w:rsidRDefault="00517E3F" w:rsidP="00517E3F"/>
                    <w:p w14:paraId="2C383F04" w14:textId="77777777" w:rsidR="00517E3F" w:rsidRDefault="00517E3F" w:rsidP="000177F7"/>
                  </w:txbxContent>
                </v:textbox>
              </v:shape>
            </w:pict>
          </mc:Fallback>
        </mc:AlternateContent>
      </w:r>
      <w:r w:rsidRPr="00C12604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15D09" wp14:editId="4A9197B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562100" cy="7543800"/>
                <wp:effectExtent l="0" t="0" r="0" b="0"/>
                <wp:wrapNone/>
                <wp:docPr id="16648614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54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C51B6" w14:textId="30784F59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Name: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14:paraId="75C78BD4" w14:textId="1288C893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Qualifications: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34C469F" w14:textId="24836E92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Area of interest/Specialization: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14:paraId="01AB9139" w14:textId="3FF1D1A0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</w:t>
                            </w:r>
                          </w:p>
                          <w:p w14:paraId="2DEED814" w14:textId="1BDA80B6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Experience:</w:t>
                            </w: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</w:t>
                            </w:r>
                          </w:p>
                          <w:p w14:paraId="3EE43CBA" w14:textId="28889851" w:rsidR="000177F7" w:rsidRPr="00E70A41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</w:t>
                            </w:r>
                          </w:p>
                          <w:p w14:paraId="29C0201C" w14:textId="7C0DDDAB" w:rsidR="000177F7" w:rsidRPr="00E70A41" w:rsidRDefault="000177F7" w:rsidP="00163286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</w:t>
                            </w:r>
                          </w:p>
                          <w:p w14:paraId="4A9CAE69" w14:textId="3A3A837C" w:rsidR="000177F7" w:rsidRDefault="000177F7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0A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46DEB7A" w14:textId="77777777" w:rsidR="00163286" w:rsidRDefault="00163286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C3015A" w14:textId="15AA677C" w:rsidR="009B306B" w:rsidRDefault="000D5B32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D5B3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Awards and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D23A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Honors</w:t>
                            </w:r>
                            <w:r w:rsidR="00E607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0C858015" w14:textId="77777777" w:rsidR="00210941" w:rsidRDefault="00210941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9E9F34F" w14:textId="4550B300" w:rsidR="009B306B" w:rsidRPr="00E70A41" w:rsidRDefault="009B306B" w:rsidP="000177F7">
                            <w:pPr>
                              <w:tabs>
                                <w:tab w:val="left" w:pos="73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Research projects</w:t>
                            </w:r>
                            <w:r w:rsidR="00E607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0B2BA089" w14:textId="77777777" w:rsidR="000177F7" w:rsidRDefault="000177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5D09" id="_x0000_s1029" type="#_x0000_t202" style="position:absolute;margin-left:0;margin-top:2.25pt;width:123pt;height:59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CpLw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" fillcolor="white [3201]" stroked="f" strokeweight=".5pt">
                <v:textbox>
                  <w:txbxContent>
                    <w:p w14:paraId="28AC51B6" w14:textId="30784F59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Name:</w:t>
                      </w: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14:paraId="75C78BD4" w14:textId="1288C893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Qualifications:</w:t>
                      </w: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34C469F" w14:textId="24836E92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Area of interest/Specialization:</w:t>
                      </w: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14:paraId="01AB9139" w14:textId="3FF1D1A0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</w:t>
                      </w:r>
                    </w:p>
                    <w:p w14:paraId="2DEED814" w14:textId="1BDA80B6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Experience:</w:t>
                      </w: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                                    </w:t>
                      </w:r>
                    </w:p>
                    <w:p w14:paraId="3EE43CBA" w14:textId="28889851" w:rsidR="000177F7" w:rsidRPr="00E70A41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</w:t>
                      </w:r>
                    </w:p>
                    <w:p w14:paraId="29C0201C" w14:textId="7C0DDDAB" w:rsidR="000177F7" w:rsidRPr="00E70A41" w:rsidRDefault="000177F7" w:rsidP="00163286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</w:rPr>
                        <w:t xml:space="preserve">                                               </w:t>
                      </w:r>
                    </w:p>
                    <w:p w14:paraId="4A9CAE69" w14:textId="3A3A837C" w:rsidR="000177F7" w:rsidRDefault="000177F7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70A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46DEB7A" w14:textId="77777777" w:rsidR="00163286" w:rsidRDefault="00163286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AC3015A" w14:textId="15AA677C" w:rsidR="009B306B" w:rsidRDefault="000D5B32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D5B32">
                        <w:rPr>
                          <w:rFonts w:ascii="Times New Roman" w:hAnsi="Times New Roman" w:cs="Times New Roman"/>
                          <w:b/>
                          <w:bCs/>
                        </w:rPr>
                        <w:t>Awards and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D23A8">
                        <w:rPr>
                          <w:rFonts w:ascii="Times New Roman" w:hAnsi="Times New Roman" w:cs="Times New Roman"/>
                          <w:b/>
                          <w:bCs/>
                        </w:rPr>
                        <w:t>Honors</w:t>
                      </w:r>
                      <w:r w:rsidR="00E607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0C858015" w14:textId="77777777" w:rsidR="00210941" w:rsidRDefault="00210941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9E9F34F" w14:textId="4550B300" w:rsidR="009B306B" w:rsidRPr="00E70A41" w:rsidRDefault="009B306B" w:rsidP="000177F7">
                      <w:pPr>
                        <w:tabs>
                          <w:tab w:val="left" w:pos="732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Research projects</w:t>
                      </w:r>
                      <w:r w:rsidR="00E607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0B2BA089" w14:textId="77777777" w:rsidR="000177F7" w:rsidRDefault="000177F7"/>
                  </w:txbxContent>
                </v:textbox>
                <w10:wrap anchorx="margin"/>
              </v:shape>
            </w:pict>
          </mc:Fallback>
        </mc:AlternateContent>
      </w:r>
    </w:p>
    <w:p w14:paraId="136C2CE5" w14:textId="4DF3A38F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6615339A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2986741A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56437E9F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7D088B82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7494C154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1A930513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60EE4C51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65C37950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243AA6E4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08BBDD5D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5B3A7A02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35EADFF4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6B098553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03D3F224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297D3194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370A2AE2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74795073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23AD400A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37493CE1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1ED9310C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3B214FD3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06723667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4C236CB1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540C18A9" w14:textId="77777777" w:rsidR="00DA4A79" w:rsidRPr="00C12604" w:rsidRDefault="00DA4A79" w:rsidP="00DA4A79">
      <w:pPr>
        <w:rPr>
          <w:rFonts w:ascii="Times New Roman" w:hAnsi="Times New Roman" w:cs="Times New Roman"/>
          <w:szCs w:val="22"/>
        </w:rPr>
      </w:pPr>
    </w:p>
    <w:p w14:paraId="7959D81E" w14:textId="35E2D2A8" w:rsidR="00DA4A79" w:rsidRPr="00C12604" w:rsidRDefault="00DA4A79" w:rsidP="00DA4A79">
      <w:pPr>
        <w:tabs>
          <w:tab w:val="left" w:pos="1010"/>
        </w:tabs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ab/>
      </w:r>
    </w:p>
    <w:p w14:paraId="10334D4A" w14:textId="7F55CB0F" w:rsidR="003347DF" w:rsidRPr="00C12604" w:rsidRDefault="003347DF" w:rsidP="00122D51">
      <w:pPr>
        <w:spacing w:line="360" w:lineRule="auto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b/>
          <w:bCs/>
          <w:szCs w:val="22"/>
        </w:rPr>
        <w:lastRenderedPageBreak/>
        <w:t xml:space="preserve">Peer-reviewed publications: </w:t>
      </w:r>
      <w:r w:rsidRPr="00C12604">
        <w:rPr>
          <w:rFonts w:ascii="Times New Roman" w:hAnsi="Times New Roman" w:cs="Times New Roman"/>
          <w:szCs w:val="22"/>
        </w:rPr>
        <w:t>6</w:t>
      </w:r>
      <w:r w:rsidR="00C04DCF" w:rsidRPr="00C12604">
        <w:rPr>
          <w:rFonts w:ascii="Times New Roman" w:hAnsi="Times New Roman" w:cs="Times New Roman"/>
          <w:szCs w:val="22"/>
        </w:rPr>
        <w:t>3</w:t>
      </w:r>
    </w:p>
    <w:p w14:paraId="1B28DB43" w14:textId="77777777" w:rsidR="003347DF" w:rsidRPr="00C12604" w:rsidRDefault="003347DF" w:rsidP="00122D51">
      <w:pPr>
        <w:spacing w:line="360" w:lineRule="auto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b/>
          <w:bCs/>
          <w:szCs w:val="22"/>
        </w:rPr>
        <w:t xml:space="preserve">Google scholar citations: </w:t>
      </w:r>
      <w:r w:rsidRPr="00C12604">
        <w:rPr>
          <w:rFonts w:ascii="Times New Roman" w:hAnsi="Times New Roman" w:cs="Times New Roman"/>
          <w:szCs w:val="22"/>
        </w:rPr>
        <w:t xml:space="preserve">1033 </w:t>
      </w:r>
      <w:r w:rsidRPr="00C12604">
        <w:rPr>
          <w:rFonts w:ascii="Times New Roman" w:hAnsi="Times New Roman" w:cs="Times New Roman"/>
          <w:b/>
          <w:bCs/>
          <w:szCs w:val="22"/>
        </w:rPr>
        <w:t xml:space="preserve">                        h-index: </w:t>
      </w:r>
      <w:r w:rsidRPr="00C12604">
        <w:rPr>
          <w:rFonts w:ascii="Times New Roman" w:hAnsi="Times New Roman" w:cs="Times New Roman"/>
          <w:szCs w:val="22"/>
        </w:rPr>
        <w:t>14</w:t>
      </w:r>
      <w:r w:rsidRPr="00C12604">
        <w:rPr>
          <w:rFonts w:ascii="Times New Roman" w:hAnsi="Times New Roman" w:cs="Times New Roman"/>
          <w:b/>
          <w:bCs/>
          <w:szCs w:val="22"/>
        </w:rPr>
        <w:t xml:space="preserve">                         i10 index: </w:t>
      </w:r>
      <w:r w:rsidRPr="00C12604">
        <w:rPr>
          <w:rFonts w:ascii="Times New Roman" w:hAnsi="Times New Roman" w:cs="Times New Roman"/>
          <w:szCs w:val="22"/>
        </w:rPr>
        <w:t>21</w:t>
      </w:r>
    </w:p>
    <w:p w14:paraId="097068D8" w14:textId="77777777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Chowdhury, D., Das, A., Mishra, M., Das, A., &amp; Bodakhe, S. H. (2025). OLFACTORY DYSFUNCTION: AN EARLY INDICATOR OF PARKINSON'S DISEASE. </w:t>
      </w:r>
      <w:r w:rsidRPr="00C12604">
        <w:rPr>
          <w:rFonts w:ascii="Times New Roman" w:hAnsi="Times New Roman" w:cs="Times New Roman"/>
          <w:i/>
          <w:iCs/>
          <w:szCs w:val="22"/>
        </w:rPr>
        <w:t>Brain Disorders</w:t>
      </w:r>
      <w:r w:rsidRPr="00C12604">
        <w:rPr>
          <w:rFonts w:ascii="Times New Roman" w:hAnsi="Times New Roman" w:cs="Times New Roman"/>
          <w:szCs w:val="22"/>
        </w:rPr>
        <w:t>, 100209.</w:t>
      </w:r>
    </w:p>
    <w:p w14:paraId="3872CF3B" w14:textId="77777777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Das, A., Chowdhury, D., Sharma, D., Manna, R., &amp; Bodakhe, S. H. (2025). A high cholesterol diet accelerates Alzheimer's progression by promoting fibrotic damage in rats. </w:t>
      </w:r>
      <w:r w:rsidRPr="00C12604">
        <w:rPr>
          <w:rFonts w:ascii="Times New Roman" w:hAnsi="Times New Roman" w:cs="Times New Roman"/>
          <w:i/>
          <w:iCs/>
          <w:szCs w:val="22"/>
        </w:rPr>
        <w:t>Brain Disorders</w:t>
      </w:r>
      <w:r w:rsidRPr="00C12604">
        <w:rPr>
          <w:rFonts w:ascii="Times New Roman" w:hAnsi="Times New Roman" w:cs="Times New Roman"/>
          <w:szCs w:val="22"/>
        </w:rPr>
        <w:t>, 100206.</w:t>
      </w:r>
    </w:p>
    <w:p w14:paraId="2784DD15" w14:textId="4038823D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Chowdhury, D., Das, A., Mishra, M., </w:t>
      </w:r>
      <w:proofErr w:type="spellStart"/>
      <w:r w:rsidRPr="00C12604">
        <w:rPr>
          <w:rFonts w:ascii="Times New Roman" w:hAnsi="Times New Roman" w:cs="Times New Roman"/>
          <w:szCs w:val="22"/>
        </w:rPr>
        <w:t>Khutere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, T., &amp; Bodakhe, S. H. (2024). Physiological markers for </w:t>
      </w:r>
      <w:proofErr w:type="spellStart"/>
      <w:r w:rsidRPr="00C12604">
        <w:rPr>
          <w:rFonts w:ascii="Times New Roman" w:hAnsi="Times New Roman" w:cs="Times New Roman"/>
          <w:szCs w:val="22"/>
        </w:rPr>
        <w:t>immunotherapeutics</w:t>
      </w:r>
      <w:proofErr w:type="spellEnd"/>
      <w:r w:rsidRPr="00C12604">
        <w:rPr>
          <w:rFonts w:ascii="Times New Roman" w:hAnsi="Times New Roman" w:cs="Times New Roman"/>
          <w:szCs w:val="22"/>
        </w:rPr>
        <w:t>: a review. </w:t>
      </w:r>
      <w:r w:rsidRPr="00C12604">
        <w:rPr>
          <w:rFonts w:ascii="Times New Roman" w:hAnsi="Times New Roman" w:cs="Times New Roman"/>
          <w:i/>
          <w:iCs/>
          <w:szCs w:val="22"/>
        </w:rPr>
        <w:t>Journal of Chemotherapy</w:t>
      </w:r>
      <w:r w:rsidRPr="00C12604">
        <w:rPr>
          <w:rFonts w:ascii="Times New Roman" w:hAnsi="Times New Roman" w:cs="Times New Roman"/>
          <w:szCs w:val="22"/>
        </w:rPr>
        <w:t>, 1-24.</w:t>
      </w:r>
      <w:r w:rsidR="00895CE2" w:rsidRPr="00C12604">
        <w:rPr>
          <w:rFonts w:ascii="Times New Roman" w:hAnsi="Times New Roman" w:cs="Times New Roman"/>
          <w:szCs w:val="22"/>
        </w:rPr>
        <w:t xml:space="preserve"> [IF: 1.9]</w:t>
      </w:r>
    </w:p>
    <w:p w14:paraId="2F222F85" w14:textId="299E277E" w:rsidR="003347DF" w:rsidRPr="00C12604" w:rsidRDefault="003347DF" w:rsidP="00895C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Das, A., Rajput, V., Chowdhury, D., Choudhary, R., &amp; Bodakhe, S. H. (2024). Boron: An intriguing factor in retarding Alzheimer's progression. </w:t>
      </w:r>
      <w:r w:rsidRPr="00C12604">
        <w:rPr>
          <w:rFonts w:ascii="Times New Roman" w:hAnsi="Times New Roman" w:cs="Times New Roman"/>
          <w:i/>
          <w:iCs/>
          <w:szCs w:val="22"/>
        </w:rPr>
        <w:t>Neurochemistry International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181</w:t>
      </w:r>
      <w:r w:rsidRPr="00C12604">
        <w:rPr>
          <w:rFonts w:ascii="Times New Roman" w:hAnsi="Times New Roman" w:cs="Times New Roman"/>
          <w:szCs w:val="22"/>
        </w:rPr>
        <w:t>, 105897.</w:t>
      </w:r>
      <w:r w:rsidR="00895CE2" w:rsidRPr="00C12604">
        <w:rPr>
          <w:rFonts w:ascii="Times New Roman" w:hAnsi="Times New Roman" w:cs="Times New Roman"/>
          <w:szCs w:val="22"/>
        </w:rPr>
        <w:t xml:space="preserve"> [IF: 4.4]</w:t>
      </w:r>
    </w:p>
    <w:p w14:paraId="4D85C055" w14:textId="652FDC13" w:rsidR="003347DF" w:rsidRPr="00C12604" w:rsidRDefault="003347DF" w:rsidP="00895C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proofErr w:type="spellStart"/>
      <w:r w:rsidRPr="00C12604">
        <w:rPr>
          <w:rFonts w:ascii="Times New Roman" w:hAnsi="Times New Roman" w:cs="Times New Roman"/>
          <w:szCs w:val="22"/>
        </w:rPr>
        <w:t>Dhurandhar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, Y., Tomar, S., </w:t>
      </w:r>
      <w:proofErr w:type="spellStart"/>
      <w:r w:rsidRPr="00C12604">
        <w:rPr>
          <w:rFonts w:ascii="Times New Roman" w:hAnsi="Times New Roman" w:cs="Times New Roman"/>
          <w:szCs w:val="22"/>
        </w:rPr>
        <w:t>Namdeo</w:t>
      </w:r>
      <w:proofErr w:type="spellEnd"/>
      <w:r w:rsidRPr="00C12604">
        <w:rPr>
          <w:rFonts w:ascii="Times New Roman" w:hAnsi="Times New Roman" w:cs="Times New Roman"/>
          <w:szCs w:val="22"/>
        </w:rPr>
        <w:t>, K. P., &amp; Bodakhe, S. H. (2024). Excitatory amino acids as therapeutic agents: Reversing neurodegenerative trajectory by tackling excitotoxicity. </w:t>
      </w:r>
      <w:r w:rsidRPr="00C12604">
        <w:rPr>
          <w:rFonts w:ascii="Times New Roman" w:hAnsi="Times New Roman" w:cs="Times New Roman"/>
          <w:i/>
          <w:iCs/>
          <w:szCs w:val="22"/>
        </w:rPr>
        <w:t>Neurological Sciences</w:t>
      </w:r>
      <w:r w:rsidRPr="00C12604">
        <w:rPr>
          <w:rFonts w:ascii="Times New Roman" w:hAnsi="Times New Roman" w:cs="Times New Roman"/>
          <w:szCs w:val="22"/>
        </w:rPr>
        <w:t>, 1-12.</w:t>
      </w:r>
      <w:r w:rsidR="00895CE2" w:rsidRPr="00C12604">
        <w:rPr>
          <w:rFonts w:ascii="Times New Roman" w:hAnsi="Times New Roman" w:cs="Times New Roman"/>
          <w:szCs w:val="22"/>
        </w:rPr>
        <w:t xml:space="preserve"> [IF: 3.307]</w:t>
      </w:r>
    </w:p>
    <w:p w14:paraId="1F304D81" w14:textId="4674F8A8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proofErr w:type="spellStart"/>
      <w:r w:rsidRPr="00C12604">
        <w:rPr>
          <w:rFonts w:ascii="Times New Roman" w:hAnsi="Times New Roman" w:cs="Times New Roman"/>
          <w:szCs w:val="22"/>
        </w:rPr>
        <w:t>Dhurandhar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, Y., Tomar, S., Das, A., Singh, A. P., Prajapati, J. L., Bodakhe, S. H., &amp; </w:t>
      </w:r>
      <w:proofErr w:type="spellStart"/>
      <w:r w:rsidRPr="00C12604">
        <w:rPr>
          <w:rFonts w:ascii="Times New Roman" w:hAnsi="Times New Roman" w:cs="Times New Roman"/>
          <w:szCs w:val="22"/>
        </w:rPr>
        <w:t>Namdeo</w:t>
      </w:r>
      <w:proofErr w:type="spellEnd"/>
      <w:r w:rsidRPr="00C12604">
        <w:rPr>
          <w:rFonts w:ascii="Times New Roman" w:hAnsi="Times New Roman" w:cs="Times New Roman"/>
          <w:szCs w:val="22"/>
        </w:rPr>
        <w:t>, K. P. (2024). Unlocking the Potential of Oxymatrine: A Comprehensive Review of Its Neuroprotective Mechanisms and Therapeutic Prospects in Neurological Disorders. </w:t>
      </w:r>
      <w:r w:rsidRPr="00C12604">
        <w:rPr>
          <w:rFonts w:ascii="Times New Roman" w:hAnsi="Times New Roman" w:cs="Times New Roman"/>
          <w:i/>
          <w:iCs/>
          <w:szCs w:val="22"/>
        </w:rPr>
        <w:t>ACS Chemical Neuroscience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15</w:t>
      </w:r>
      <w:r w:rsidRPr="00C12604">
        <w:rPr>
          <w:rFonts w:ascii="Times New Roman" w:hAnsi="Times New Roman" w:cs="Times New Roman"/>
          <w:szCs w:val="22"/>
        </w:rPr>
        <w:t>(23), 4245-4257.</w:t>
      </w:r>
      <w:r w:rsidR="00895CE2" w:rsidRPr="00C12604">
        <w:rPr>
          <w:rFonts w:ascii="Times New Roman" w:hAnsi="Times New Roman" w:cs="Times New Roman"/>
          <w:szCs w:val="22"/>
        </w:rPr>
        <w:t xml:space="preserve"> [IF: 4.2]</w:t>
      </w:r>
    </w:p>
    <w:p w14:paraId="1B1A126D" w14:textId="372FF3F2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proofErr w:type="spellStart"/>
      <w:r w:rsidRPr="00C12604">
        <w:rPr>
          <w:rFonts w:ascii="Times New Roman" w:hAnsi="Times New Roman" w:cs="Times New Roman"/>
          <w:szCs w:val="22"/>
        </w:rPr>
        <w:t>Seksaria</w:t>
      </w:r>
      <w:proofErr w:type="spellEnd"/>
      <w:r w:rsidRPr="00C12604">
        <w:rPr>
          <w:rFonts w:ascii="Times New Roman" w:hAnsi="Times New Roman" w:cs="Times New Roman"/>
          <w:szCs w:val="22"/>
        </w:rPr>
        <w:t>, S., Dutta, B. J., Kaur, M., Gupta, G. D., Bodakhe, S. H., &amp; Singh, A. (2024). Role of GLP-1 receptor agonist in diabetic cardio-renal disorder: Recent updates of clinical and pre-clinical evidence. </w:t>
      </w:r>
      <w:r w:rsidRPr="00C12604">
        <w:rPr>
          <w:rFonts w:ascii="Times New Roman" w:hAnsi="Times New Roman" w:cs="Times New Roman"/>
          <w:i/>
          <w:iCs/>
          <w:szCs w:val="22"/>
        </w:rPr>
        <w:t>Current Diabetes Reviews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20</w:t>
      </w:r>
      <w:r w:rsidRPr="00C12604">
        <w:rPr>
          <w:rFonts w:ascii="Times New Roman" w:hAnsi="Times New Roman" w:cs="Times New Roman"/>
          <w:szCs w:val="22"/>
        </w:rPr>
        <w:t>(6), 44-57.</w:t>
      </w:r>
      <w:r w:rsidR="00895CE2" w:rsidRPr="00C12604">
        <w:rPr>
          <w:rFonts w:ascii="Times New Roman" w:hAnsi="Times New Roman" w:cs="Times New Roman"/>
          <w:szCs w:val="22"/>
        </w:rPr>
        <w:t xml:space="preserve"> [IF: 2.4]</w:t>
      </w:r>
    </w:p>
    <w:p w14:paraId="52419ACA" w14:textId="68FDB9B8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Cs w:val="22"/>
          <w:shd w:val="clear" w:color="auto" w:fill="FFFFFF"/>
        </w:rPr>
      </w:pPr>
      <w:r w:rsidRPr="00C12604">
        <w:rPr>
          <w:rFonts w:ascii="Times New Roman" w:hAnsi="Times New Roman" w:cs="Times New Roman"/>
          <w:szCs w:val="22"/>
        </w:rPr>
        <w:t>Behera, S., Das, A., Shree, J., Soni, P., Pandey, D. P., &amp; Bodakhe, S. H. (2024). The visual field-testing maze and vision maze: Feasible techniques to evaluate visual field loss in animals. </w:t>
      </w:r>
      <w:r w:rsidRPr="00C12604">
        <w:rPr>
          <w:rFonts w:ascii="Times New Roman" w:hAnsi="Times New Roman" w:cs="Times New Roman"/>
          <w:i/>
          <w:iCs/>
          <w:szCs w:val="22"/>
        </w:rPr>
        <w:t>Journal of Pharmacological and Toxicological Methods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126</w:t>
      </w:r>
      <w:r w:rsidRPr="00C12604">
        <w:rPr>
          <w:rFonts w:ascii="Times New Roman" w:hAnsi="Times New Roman" w:cs="Times New Roman"/>
          <w:szCs w:val="22"/>
        </w:rPr>
        <w:t>, 107495.</w:t>
      </w:r>
      <w:r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[IF- 1.3]</w:t>
      </w:r>
    </w:p>
    <w:p w14:paraId="39DC2441" w14:textId="512D2BA9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Kumar, N., Das, A., Kumari, N., Singh, G., Jain, U., Singh, A., &amp; Bodakhe, S. H. (2024). Intermittent Fasting and Vitamin E Supplementation Attenuates Hypothyroidism‐Associated Ophthalmopathy. </w:t>
      </w:r>
      <w:r w:rsidRPr="00C12604">
        <w:rPr>
          <w:rFonts w:ascii="Times New Roman" w:hAnsi="Times New Roman" w:cs="Times New Roman"/>
          <w:i/>
          <w:iCs/>
          <w:szCs w:val="22"/>
        </w:rPr>
        <w:t>Molecular Nutrition &amp; Food Research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68</w:t>
      </w:r>
      <w:r w:rsidRPr="00C12604">
        <w:rPr>
          <w:rFonts w:ascii="Times New Roman" w:hAnsi="Times New Roman" w:cs="Times New Roman"/>
          <w:szCs w:val="22"/>
        </w:rPr>
        <w:t>(5), 2300589.</w:t>
      </w:r>
      <w:r w:rsidR="00895CE2" w:rsidRPr="00C12604">
        <w:rPr>
          <w:rFonts w:ascii="Times New Roman" w:hAnsi="Times New Roman" w:cs="Times New Roman"/>
          <w:szCs w:val="22"/>
        </w:rPr>
        <w:t xml:space="preserve"> [IF-4.6]</w:t>
      </w:r>
    </w:p>
    <w:p w14:paraId="4D67A888" w14:textId="4C2E126B" w:rsidR="003347DF" w:rsidRPr="00C12604" w:rsidRDefault="003347DF" w:rsidP="00895C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Cs w:val="22"/>
          <w:shd w:val="clear" w:color="auto" w:fill="FFFFFF"/>
        </w:rPr>
      </w:pPr>
      <w:r w:rsidRPr="00C12604">
        <w:rPr>
          <w:rFonts w:ascii="Times New Roman" w:hAnsi="Times New Roman" w:cs="Times New Roman"/>
          <w:szCs w:val="22"/>
        </w:rPr>
        <w:t>Das, A., Kashyap, O., Pandey, D. P., &amp; Bodakhe, S. H. (2024). Oxymatrine impedes the progression of endotoxin‐induced glaucoma via redox system modulations. </w:t>
      </w:r>
      <w:r w:rsidRPr="00C12604">
        <w:rPr>
          <w:rFonts w:ascii="Times New Roman" w:hAnsi="Times New Roman" w:cs="Times New Roman"/>
          <w:i/>
          <w:iCs/>
          <w:szCs w:val="22"/>
        </w:rPr>
        <w:t>Journal of Biochemical and Molecular Toxicology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38</w:t>
      </w:r>
      <w:r w:rsidRPr="00C12604">
        <w:rPr>
          <w:rFonts w:ascii="Times New Roman" w:hAnsi="Times New Roman" w:cs="Times New Roman"/>
          <w:szCs w:val="22"/>
        </w:rPr>
        <w:t>(1), e23631.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[IF- 3.2]</w:t>
      </w:r>
    </w:p>
    <w:p w14:paraId="1CB937DC" w14:textId="7F381CEB" w:rsidR="003347DF" w:rsidRPr="00C12604" w:rsidRDefault="003347DF" w:rsidP="00895C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Cs w:val="22"/>
          <w:shd w:val="clear" w:color="auto" w:fill="FFFFFF"/>
        </w:rPr>
      </w:pPr>
      <w:r w:rsidRPr="00C12604">
        <w:rPr>
          <w:rFonts w:ascii="Times New Roman" w:hAnsi="Times New Roman" w:cs="Times New Roman"/>
          <w:szCs w:val="22"/>
        </w:rPr>
        <w:t>Singh, A., &amp; Bodakhe, S. H. (2022). Resveratrol attenuates behavioural impairment associated with learning and memory in rats with diabetes induced by a high‐fat diet and streptozotocin. </w:t>
      </w:r>
      <w:r w:rsidRPr="00C12604">
        <w:rPr>
          <w:rFonts w:ascii="Times New Roman" w:hAnsi="Times New Roman" w:cs="Times New Roman"/>
          <w:i/>
          <w:iCs/>
          <w:szCs w:val="22"/>
        </w:rPr>
        <w:t>British Journal of Pharmacology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179</w:t>
      </w:r>
      <w:r w:rsidRPr="00C12604">
        <w:rPr>
          <w:rFonts w:ascii="Times New Roman" w:hAnsi="Times New Roman" w:cs="Times New Roman"/>
          <w:szCs w:val="22"/>
        </w:rPr>
        <w:t>(19), 4673-4691.</w:t>
      </w:r>
      <w:r w:rsidR="00895CE2" w:rsidRPr="00C12604">
        <w:rPr>
          <w:rFonts w:ascii="Times New Roman" w:hAnsi="Times New Roman" w:cs="Times New Roman"/>
          <w:szCs w:val="22"/>
        </w:rPr>
        <w:t xml:space="preserve"> 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[IF- 6.8]</w:t>
      </w:r>
    </w:p>
    <w:p w14:paraId="08A0AD38" w14:textId="3273F077" w:rsidR="003347DF" w:rsidRPr="00C12604" w:rsidRDefault="003347DF" w:rsidP="00895C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Cs w:val="22"/>
          <w:shd w:val="clear" w:color="auto" w:fill="FFFFFF"/>
        </w:rPr>
      </w:pPr>
      <w:r w:rsidRPr="00C12604">
        <w:rPr>
          <w:rFonts w:ascii="Times New Roman" w:hAnsi="Times New Roman" w:cs="Times New Roman"/>
          <w:szCs w:val="22"/>
        </w:rPr>
        <w:lastRenderedPageBreak/>
        <w:t xml:space="preserve">Dutta, B. J., Singh, S., </w:t>
      </w:r>
      <w:proofErr w:type="spellStart"/>
      <w:r w:rsidRPr="00C12604">
        <w:rPr>
          <w:rFonts w:ascii="Times New Roman" w:hAnsi="Times New Roman" w:cs="Times New Roman"/>
          <w:szCs w:val="22"/>
        </w:rPr>
        <w:t>Seksaria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, S., Gupta, G. D., Bodakhe, S. H., &amp; Singh, A. (2022). Potential role of IP3/Ca2+ </w:t>
      </w:r>
      <w:proofErr w:type="spellStart"/>
      <w:r w:rsidRPr="00C12604">
        <w:rPr>
          <w:rFonts w:ascii="Times New Roman" w:hAnsi="Times New Roman" w:cs="Times New Roman"/>
          <w:szCs w:val="22"/>
        </w:rPr>
        <w:t>signaling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and </w:t>
      </w:r>
      <w:proofErr w:type="spellStart"/>
      <w:r w:rsidRPr="00C12604">
        <w:rPr>
          <w:rFonts w:ascii="Times New Roman" w:hAnsi="Times New Roman" w:cs="Times New Roman"/>
          <w:szCs w:val="22"/>
        </w:rPr>
        <w:t>phosphodiesterases</w:t>
      </w:r>
      <w:proofErr w:type="spellEnd"/>
      <w:r w:rsidRPr="00C12604">
        <w:rPr>
          <w:rFonts w:ascii="Times New Roman" w:hAnsi="Times New Roman" w:cs="Times New Roman"/>
          <w:szCs w:val="22"/>
        </w:rPr>
        <w:t>: Relevance to neurodegeneration in Alzheimer’s disease and possible therapeutic strategies. </w:t>
      </w:r>
      <w:r w:rsidRPr="00C12604">
        <w:rPr>
          <w:rFonts w:ascii="Times New Roman" w:hAnsi="Times New Roman" w:cs="Times New Roman"/>
          <w:i/>
          <w:iCs/>
          <w:szCs w:val="22"/>
        </w:rPr>
        <w:t>Biochemical Pharmacology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201</w:t>
      </w:r>
      <w:r w:rsidRPr="00C12604">
        <w:rPr>
          <w:rFonts w:ascii="Times New Roman" w:hAnsi="Times New Roman" w:cs="Times New Roman"/>
          <w:szCs w:val="22"/>
        </w:rPr>
        <w:t>, 115071.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[IF- 5.3]</w:t>
      </w:r>
    </w:p>
    <w:p w14:paraId="1721FCF6" w14:textId="31ADCD2D" w:rsidR="003347DF" w:rsidRPr="00C12604" w:rsidRDefault="003347DF" w:rsidP="00895C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Cs w:val="22"/>
          <w:shd w:val="clear" w:color="auto" w:fill="FFFFFF"/>
        </w:rPr>
      </w:pPr>
      <w:r w:rsidRPr="00C12604">
        <w:rPr>
          <w:rFonts w:ascii="Times New Roman" w:hAnsi="Times New Roman" w:cs="Times New Roman"/>
          <w:szCs w:val="22"/>
        </w:rPr>
        <w:t>Shree, J., Singh, A., Choudhary, R., Pandey, D. P., &amp; Bodakhe, S. H. (2022). Topical administration of ACE inhibitor interrupts the progression of cataract in two kidney one clip induced hypertensive cataract model. </w:t>
      </w:r>
      <w:r w:rsidRPr="00C12604">
        <w:rPr>
          <w:rFonts w:ascii="Times New Roman" w:hAnsi="Times New Roman" w:cs="Times New Roman"/>
          <w:i/>
          <w:iCs/>
          <w:szCs w:val="22"/>
        </w:rPr>
        <w:t>Current Eye Research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47</w:t>
      </w:r>
      <w:r w:rsidRPr="00C12604">
        <w:rPr>
          <w:rFonts w:ascii="Times New Roman" w:hAnsi="Times New Roman" w:cs="Times New Roman"/>
          <w:szCs w:val="22"/>
        </w:rPr>
        <w:t>(3), 399-408.</w:t>
      </w:r>
      <w:r w:rsidR="00895CE2" w:rsidRPr="00C12604">
        <w:rPr>
          <w:rFonts w:ascii="Times New Roman" w:hAnsi="Times New Roman" w:cs="Times New Roman"/>
          <w:szCs w:val="22"/>
        </w:rPr>
        <w:t xml:space="preserve"> 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[IF- 2.2]</w:t>
      </w:r>
    </w:p>
    <w:p w14:paraId="18206C1A" w14:textId="3D329DD3" w:rsidR="00DA4A79" w:rsidRPr="00C12604" w:rsidRDefault="003347DF" w:rsidP="00895C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Cs w:val="22"/>
          <w:shd w:val="clear" w:color="auto" w:fill="FFFFFF"/>
        </w:rPr>
      </w:pPr>
      <w:r w:rsidRPr="00C12604">
        <w:rPr>
          <w:rFonts w:ascii="Times New Roman" w:hAnsi="Times New Roman" w:cs="Times New Roman"/>
          <w:szCs w:val="22"/>
        </w:rPr>
        <w:t xml:space="preserve">Das, A., Kashyap, O., Singh, A., Shree, J., </w:t>
      </w:r>
      <w:proofErr w:type="spellStart"/>
      <w:r w:rsidRPr="00C12604">
        <w:rPr>
          <w:rFonts w:ascii="Times New Roman" w:hAnsi="Times New Roman" w:cs="Times New Roman"/>
          <w:szCs w:val="22"/>
        </w:rPr>
        <w:t>Namdeo</w:t>
      </w:r>
      <w:proofErr w:type="spellEnd"/>
      <w:r w:rsidRPr="00C12604">
        <w:rPr>
          <w:rFonts w:ascii="Times New Roman" w:hAnsi="Times New Roman" w:cs="Times New Roman"/>
          <w:szCs w:val="22"/>
        </w:rPr>
        <w:t>, K. P., &amp; Bodakhe, S. H. (2022). Oxymatrine protects TGFβ1-induced retinal fibrosis in an animal model of glaucoma. </w:t>
      </w:r>
      <w:r w:rsidRPr="00C12604">
        <w:rPr>
          <w:rFonts w:ascii="Times New Roman" w:hAnsi="Times New Roman" w:cs="Times New Roman"/>
          <w:i/>
          <w:iCs/>
          <w:szCs w:val="22"/>
        </w:rPr>
        <w:t>Frontiers in Medicine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8</w:t>
      </w:r>
      <w:r w:rsidRPr="00C12604">
        <w:rPr>
          <w:rFonts w:ascii="Times New Roman" w:hAnsi="Times New Roman" w:cs="Times New Roman"/>
          <w:szCs w:val="22"/>
        </w:rPr>
        <w:t>, 750342.</w:t>
      </w:r>
      <w:r w:rsidR="00895CE2" w:rsidRPr="00C12604">
        <w:rPr>
          <w:rFonts w:ascii="Times New Roman" w:hAnsi="Times New Roman" w:cs="Times New Roman"/>
          <w:szCs w:val="22"/>
        </w:rPr>
        <w:t xml:space="preserve"> 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[IF- 3.1]</w:t>
      </w:r>
    </w:p>
    <w:p w14:paraId="2430D367" w14:textId="44D33E88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Soni, P., &amp; Bodakhe, S. H. (2022). Protective effect of Coleus </w:t>
      </w:r>
      <w:proofErr w:type="spellStart"/>
      <w:r w:rsidRPr="00C12604">
        <w:rPr>
          <w:rFonts w:ascii="Times New Roman" w:hAnsi="Times New Roman" w:cs="Times New Roman"/>
          <w:szCs w:val="22"/>
        </w:rPr>
        <w:t>forskohlii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leaf-extract compound on progression of cataract against Fructose-Induced experimental cataract in rats. </w:t>
      </w:r>
      <w:r w:rsidRPr="00C12604">
        <w:rPr>
          <w:rFonts w:ascii="Times New Roman" w:hAnsi="Times New Roman" w:cs="Times New Roman"/>
          <w:i/>
          <w:iCs/>
          <w:szCs w:val="22"/>
        </w:rPr>
        <w:t>Drug and Chemical Toxicology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45</w:t>
      </w:r>
      <w:r w:rsidRPr="00C12604">
        <w:rPr>
          <w:rFonts w:ascii="Times New Roman" w:hAnsi="Times New Roman" w:cs="Times New Roman"/>
          <w:szCs w:val="22"/>
        </w:rPr>
        <w:t>(1), 170-179.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[IF- 2.1]</w:t>
      </w:r>
    </w:p>
    <w:p w14:paraId="002AE0C0" w14:textId="410DD8B7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Cs w:val="22"/>
          <w:shd w:val="clear" w:color="auto" w:fill="FFFFFF"/>
        </w:rPr>
      </w:pPr>
      <w:r w:rsidRPr="00C12604">
        <w:rPr>
          <w:rFonts w:ascii="Times New Roman" w:hAnsi="Times New Roman" w:cs="Times New Roman"/>
          <w:szCs w:val="22"/>
        </w:rPr>
        <w:t xml:space="preserve">Shree, J., Choudhary, R., &amp; Bodakhe, S. H. (2021). Therapeutic effects of various renin angiotensin modulators on </w:t>
      </w:r>
      <w:proofErr w:type="spellStart"/>
      <w:r w:rsidRPr="00C12604">
        <w:rPr>
          <w:rFonts w:ascii="Times New Roman" w:hAnsi="Times New Roman" w:cs="Times New Roman"/>
          <w:szCs w:val="22"/>
        </w:rPr>
        <w:t>hyperglycemia</w:t>
      </w:r>
      <w:proofErr w:type="spellEnd"/>
      <w:r w:rsidRPr="00C12604">
        <w:rPr>
          <w:rFonts w:ascii="Times New Roman" w:hAnsi="Times New Roman" w:cs="Times New Roman"/>
          <w:szCs w:val="22"/>
        </w:rPr>
        <w:t>-induced cataract formation in Sprague Dawley rats. </w:t>
      </w:r>
      <w:r w:rsidRPr="00C12604">
        <w:rPr>
          <w:rFonts w:ascii="Times New Roman" w:hAnsi="Times New Roman" w:cs="Times New Roman"/>
          <w:i/>
          <w:iCs/>
          <w:szCs w:val="22"/>
        </w:rPr>
        <w:t>European Journal of Ophthalmology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31</w:t>
      </w:r>
      <w:r w:rsidRPr="00C12604">
        <w:rPr>
          <w:rFonts w:ascii="Times New Roman" w:hAnsi="Times New Roman" w:cs="Times New Roman"/>
          <w:szCs w:val="22"/>
        </w:rPr>
        <w:t>(5), 2360-2369.</w:t>
      </w:r>
      <w:r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[IF- 1.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5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07FCE06C" w14:textId="7F45A687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Choudhary, R., Shree, J., Singh, A., &amp; Bodakhe, S. H. (2021). Role of the renin–angiotensin system in the development of cataract formation in angiotensin‐II‐induced experimental rats. </w:t>
      </w:r>
      <w:r w:rsidRPr="00C12604">
        <w:rPr>
          <w:rFonts w:ascii="Times New Roman" w:hAnsi="Times New Roman" w:cs="Times New Roman"/>
          <w:i/>
          <w:iCs/>
          <w:szCs w:val="22"/>
        </w:rPr>
        <w:t>Journal of Biochemical and Molecular Toxicology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35</w:t>
      </w:r>
      <w:r w:rsidRPr="00C12604">
        <w:rPr>
          <w:rFonts w:ascii="Times New Roman" w:hAnsi="Times New Roman" w:cs="Times New Roman"/>
          <w:szCs w:val="22"/>
        </w:rPr>
        <w:t>(7), e22789.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3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0B3A4B55" w14:textId="0EDD7EF1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Singh, A., &amp; Bodakhe, S. H. (2021). Biochemical evidence indicates the preventive effect of resveratrol and nicotinamide in the treatment of STZ-induced diabetic cataract. </w:t>
      </w:r>
      <w:r w:rsidRPr="00C12604">
        <w:rPr>
          <w:rFonts w:ascii="Times New Roman" w:hAnsi="Times New Roman" w:cs="Times New Roman"/>
          <w:i/>
          <w:iCs/>
          <w:szCs w:val="22"/>
        </w:rPr>
        <w:t>Current Eye Research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46</w:t>
      </w:r>
      <w:r w:rsidRPr="00C12604">
        <w:rPr>
          <w:rFonts w:ascii="Times New Roman" w:hAnsi="Times New Roman" w:cs="Times New Roman"/>
          <w:szCs w:val="22"/>
        </w:rPr>
        <w:t>(1), 52-63.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5668B14B" w14:textId="77F15506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Singh, A., &amp; Bodakhe, S. H. (2021). Biochemical evidence indicates the preventive effect of resveratrol and nicotinamide in the treatment of STZ-induced diabetic cataract. </w:t>
      </w:r>
      <w:r w:rsidRPr="00C12604">
        <w:rPr>
          <w:rFonts w:ascii="Times New Roman" w:hAnsi="Times New Roman" w:cs="Times New Roman"/>
          <w:i/>
          <w:iCs/>
          <w:szCs w:val="22"/>
        </w:rPr>
        <w:t>Current Eye Research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46</w:t>
      </w:r>
      <w:r w:rsidRPr="00C12604">
        <w:rPr>
          <w:rFonts w:ascii="Times New Roman" w:hAnsi="Times New Roman" w:cs="Times New Roman"/>
          <w:szCs w:val="22"/>
        </w:rPr>
        <w:t>(1), 52-63.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09666863" w14:textId="598C7BAB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Soni, P., Choudhary, R., &amp; Bodakhe, S. H. (2019). Effects of a novel </w:t>
      </w:r>
      <w:proofErr w:type="spellStart"/>
      <w:r w:rsidRPr="00C12604">
        <w:rPr>
          <w:rFonts w:ascii="Times New Roman" w:hAnsi="Times New Roman" w:cs="Times New Roman"/>
          <w:szCs w:val="22"/>
        </w:rPr>
        <w:t>isoflavonoid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from the stem bark of </w:t>
      </w:r>
      <w:proofErr w:type="spellStart"/>
      <w:r w:rsidRPr="00C12604">
        <w:rPr>
          <w:rFonts w:ascii="Times New Roman" w:hAnsi="Times New Roman" w:cs="Times New Roman"/>
          <w:szCs w:val="22"/>
        </w:rPr>
        <w:t>Alstonia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12604">
        <w:rPr>
          <w:rFonts w:ascii="Times New Roman" w:hAnsi="Times New Roman" w:cs="Times New Roman"/>
          <w:szCs w:val="22"/>
        </w:rPr>
        <w:t>scholaris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against fructose-induced experimental cataract. </w:t>
      </w:r>
      <w:r w:rsidRPr="00C12604">
        <w:rPr>
          <w:rFonts w:ascii="Times New Roman" w:hAnsi="Times New Roman" w:cs="Times New Roman"/>
          <w:i/>
          <w:iCs/>
          <w:szCs w:val="22"/>
        </w:rPr>
        <w:t>Journal of Integrative Medicine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17</w:t>
      </w:r>
      <w:r w:rsidRPr="00C12604">
        <w:rPr>
          <w:rFonts w:ascii="Times New Roman" w:hAnsi="Times New Roman" w:cs="Times New Roman"/>
          <w:szCs w:val="22"/>
        </w:rPr>
        <w:t>(5), 374-382.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4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38BF5E41" w14:textId="11354942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Shree, J., Choudhary, R., &amp; Bodakhe, S. H. (2019). Losartan delays the progression of streptozotocin‐induced diabetic cataracts in albino rats. </w:t>
      </w:r>
      <w:r w:rsidRPr="00C12604">
        <w:rPr>
          <w:rFonts w:ascii="Times New Roman" w:hAnsi="Times New Roman" w:cs="Times New Roman"/>
          <w:i/>
          <w:iCs/>
          <w:szCs w:val="22"/>
        </w:rPr>
        <w:t>Journal of Biochemical and Molecular Toxicology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33</w:t>
      </w:r>
      <w:r w:rsidRPr="00C12604">
        <w:rPr>
          <w:rFonts w:ascii="Times New Roman" w:hAnsi="Times New Roman" w:cs="Times New Roman"/>
          <w:szCs w:val="22"/>
        </w:rPr>
        <w:t>(8), e22342.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3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208FB79C" w14:textId="17347B4E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Shrivastava, P., Choudhary, R., </w:t>
      </w:r>
      <w:proofErr w:type="spellStart"/>
      <w:r w:rsidRPr="00C12604">
        <w:rPr>
          <w:rFonts w:ascii="Times New Roman" w:hAnsi="Times New Roman" w:cs="Times New Roman"/>
          <w:szCs w:val="22"/>
        </w:rPr>
        <w:t>Nirmalkar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, U., Singh, A., Shree, J., Vishwakarma, P. K., &amp; Bodakhe, S. H. (2019). Magnesium </w:t>
      </w:r>
      <w:proofErr w:type="spellStart"/>
      <w:r w:rsidRPr="00C12604">
        <w:rPr>
          <w:rFonts w:ascii="Times New Roman" w:hAnsi="Times New Roman" w:cs="Times New Roman"/>
          <w:szCs w:val="22"/>
        </w:rPr>
        <w:t>taurate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attenuates progression of hypertension and cardiotoxicity against cadmium chloride-induced hypertensive albino rats. </w:t>
      </w:r>
      <w:r w:rsidRPr="00C12604">
        <w:rPr>
          <w:rFonts w:ascii="Times New Roman" w:hAnsi="Times New Roman" w:cs="Times New Roman"/>
          <w:i/>
          <w:iCs/>
          <w:szCs w:val="22"/>
        </w:rPr>
        <w:t>Journal of traditional and complementary medicine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9</w:t>
      </w:r>
      <w:r w:rsidRPr="00C12604">
        <w:rPr>
          <w:rFonts w:ascii="Times New Roman" w:hAnsi="Times New Roman" w:cs="Times New Roman"/>
          <w:szCs w:val="22"/>
        </w:rPr>
        <w:t>(2), 119-123.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3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.3]</w:t>
      </w:r>
    </w:p>
    <w:p w14:paraId="4483A6E6" w14:textId="6D0D59B7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lastRenderedPageBreak/>
        <w:t>Yadav, A., Choudhary, R., &amp; Bodakhe, S. H. (2018). Role of nitric oxide in the development of cataract formation in CdCl2-induced hypertensive animals. </w:t>
      </w:r>
      <w:r w:rsidRPr="00C12604">
        <w:rPr>
          <w:rFonts w:ascii="Times New Roman" w:hAnsi="Times New Roman" w:cs="Times New Roman"/>
          <w:i/>
          <w:iCs/>
          <w:szCs w:val="22"/>
        </w:rPr>
        <w:t>Current Eye Research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43</w:t>
      </w:r>
      <w:r w:rsidRPr="00C12604">
        <w:rPr>
          <w:rFonts w:ascii="Times New Roman" w:hAnsi="Times New Roman" w:cs="Times New Roman"/>
          <w:szCs w:val="22"/>
        </w:rPr>
        <w:t>(12), 1454-1464.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09A6AD7C" w14:textId="20153A23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Gupta, S. K., &amp; Bodakhe, S. H. (2018). Development of pharmacological screening method for evaluation of effect of drug on elevated pulse pressure and arterial stiffness. </w:t>
      </w:r>
      <w:r w:rsidRPr="00C12604">
        <w:rPr>
          <w:rFonts w:ascii="Times New Roman" w:hAnsi="Times New Roman" w:cs="Times New Roman"/>
          <w:i/>
          <w:iCs/>
          <w:szCs w:val="22"/>
        </w:rPr>
        <w:t>Journal of Pharmacological and Toxicological Methods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91</w:t>
      </w:r>
      <w:r w:rsidRPr="00C12604">
        <w:rPr>
          <w:rFonts w:ascii="Times New Roman" w:hAnsi="Times New Roman" w:cs="Times New Roman"/>
          <w:szCs w:val="22"/>
        </w:rPr>
        <w:t>, 59-65.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[IF- 1.3]</w:t>
      </w:r>
    </w:p>
    <w:p w14:paraId="5A5A1F0C" w14:textId="02057D2E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Khan, S. B., Choudhary, R., Vishwakarma, P. K., Singh, A., Shree, J., &amp; Bodakhe, S. H. (2017). Protective effect of alpha-lipoic acid on progression of cataract formation in fructose-induced experimental cataract. </w:t>
      </w:r>
      <w:proofErr w:type="spellStart"/>
      <w:r w:rsidRPr="00C12604">
        <w:rPr>
          <w:rFonts w:ascii="Times New Roman" w:hAnsi="Times New Roman" w:cs="Times New Roman"/>
          <w:i/>
          <w:iCs/>
          <w:szCs w:val="22"/>
        </w:rPr>
        <w:t>PharmaNutrition</w:t>
      </w:r>
      <w:proofErr w:type="spellEnd"/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5</w:t>
      </w:r>
      <w:r w:rsidRPr="00C12604">
        <w:rPr>
          <w:rFonts w:ascii="Times New Roman" w:hAnsi="Times New Roman" w:cs="Times New Roman"/>
          <w:szCs w:val="22"/>
        </w:rPr>
        <w:t>(4), 127-132.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B85E0A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4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4E66079E" w14:textId="6D18CA5A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Choudhary, R., Kapoor, M. S., Singh, A., &amp; Bodakhe, S. H. (2017). Therapeutic targets of renin-angiotensin system in ocular disorders. </w:t>
      </w:r>
      <w:r w:rsidRPr="00C12604">
        <w:rPr>
          <w:rFonts w:ascii="Times New Roman" w:hAnsi="Times New Roman" w:cs="Times New Roman"/>
          <w:i/>
          <w:iCs/>
          <w:szCs w:val="22"/>
        </w:rPr>
        <w:t>Journal of current ophthalmology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29</w:t>
      </w:r>
      <w:r w:rsidRPr="00C12604">
        <w:rPr>
          <w:rFonts w:ascii="Times New Roman" w:hAnsi="Times New Roman" w:cs="Times New Roman"/>
          <w:szCs w:val="22"/>
        </w:rPr>
        <w:t>(1), 7-16.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[IF- 1.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3B3F26B2" w14:textId="7E8C7AFB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Gupta, N., Bhattacharya, A., &amp; </w:t>
      </w:r>
      <w:proofErr w:type="spellStart"/>
      <w:r w:rsidRPr="00C12604">
        <w:rPr>
          <w:rFonts w:ascii="Times New Roman" w:hAnsi="Times New Roman" w:cs="Times New Roman"/>
          <w:szCs w:val="22"/>
        </w:rPr>
        <w:t>Katare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, S. H. (2017). A case of </w:t>
      </w:r>
      <w:proofErr w:type="spellStart"/>
      <w:r w:rsidRPr="00C12604">
        <w:rPr>
          <w:rFonts w:ascii="Times New Roman" w:hAnsi="Times New Roman" w:cs="Times New Roman"/>
          <w:szCs w:val="22"/>
        </w:rPr>
        <w:t>melanosarcoma</w:t>
      </w:r>
      <w:proofErr w:type="spellEnd"/>
      <w:r w:rsidRPr="00C12604">
        <w:rPr>
          <w:rFonts w:ascii="Times New Roman" w:hAnsi="Times New Roman" w:cs="Times New Roman"/>
          <w:szCs w:val="22"/>
        </w:rPr>
        <w:t>-in rat. </w:t>
      </w:r>
      <w:r w:rsidRPr="00C12604">
        <w:rPr>
          <w:rFonts w:ascii="Times New Roman" w:hAnsi="Times New Roman" w:cs="Times New Roman"/>
          <w:i/>
          <w:iCs/>
          <w:szCs w:val="22"/>
        </w:rPr>
        <w:t>Indian Journal of Animal Research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51</w:t>
      </w:r>
      <w:r w:rsidRPr="00C12604">
        <w:rPr>
          <w:rFonts w:ascii="Times New Roman" w:hAnsi="Times New Roman" w:cs="Times New Roman"/>
          <w:szCs w:val="22"/>
        </w:rPr>
        <w:t>(3), 611-312.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0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4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00BC3C88" w14:textId="5518516D" w:rsidR="003347DF" w:rsidRPr="00C12604" w:rsidRDefault="003347DF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Choudhary, R., &amp; Bodakhe, S. H. (2016). Olmesartan, an angiotensin II receptor blocker inhibits the progression of cataract formation in cadmium chloride induced hypertensive albino rats. </w:t>
      </w:r>
      <w:r w:rsidRPr="00C12604">
        <w:rPr>
          <w:rFonts w:ascii="Times New Roman" w:hAnsi="Times New Roman" w:cs="Times New Roman"/>
          <w:i/>
          <w:iCs/>
          <w:szCs w:val="22"/>
        </w:rPr>
        <w:t>Life Sciences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167</w:t>
      </w:r>
      <w:r w:rsidRPr="00C12604">
        <w:rPr>
          <w:rFonts w:ascii="Times New Roman" w:hAnsi="Times New Roman" w:cs="Times New Roman"/>
          <w:szCs w:val="22"/>
        </w:rPr>
        <w:t>, 105-112.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5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2A4E228C" w14:textId="6CBA6DA4" w:rsidR="00196603" w:rsidRPr="00C12604" w:rsidRDefault="00196603" w:rsidP="00122D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Choudhary, R., &amp; Bodakhe, S. H. (2016). Magnesium </w:t>
      </w:r>
      <w:proofErr w:type="spellStart"/>
      <w:r w:rsidRPr="00C12604">
        <w:rPr>
          <w:rFonts w:ascii="Times New Roman" w:hAnsi="Times New Roman" w:cs="Times New Roman"/>
          <w:szCs w:val="22"/>
        </w:rPr>
        <w:t>taurate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prevents </w:t>
      </w:r>
      <w:proofErr w:type="spellStart"/>
      <w:r w:rsidRPr="00C12604">
        <w:rPr>
          <w:rFonts w:ascii="Times New Roman" w:hAnsi="Times New Roman" w:cs="Times New Roman"/>
          <w:szCs w:val="22"/>
        </w:rPr>
        <w:t>cataractogenesis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via restoration of lenticular oxidative damage and ATPase function in cadmium chloride-induced hypertensive experimental animals. </w:t>
      </w:r>
      <w:r w:rsidRPr="00C12604">
        <w:rPr>
          <w:rFonts w:ascii="Times New Roman" w:hAnsi="Times New Roman" w:cs="Times New Roman"/>
          <w:i/>
          <w:iCs/>
          <w:szCs w:val="22"/>
        </w:rPr>
        <w:t>Biomedicine &amp; Pharmacotherapy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84</w:t>
      </w:r>
      <w:r w:rsidRPr="00C12604">
        <w:rPr>
          <w:rFonts w:ascii="Times New Roman" w:hAnsi="Times New Roman" w:cs="Times New Roman"/>
          <w:szCs w:val="22"/>
        </w:rPr>
        <w:t>, 836-844.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6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9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129011A1" w14:textId="22D0F6E3" w:rsidR="00196603" w:rsidRPr="00C12604" w:rsidRDefault="00196603" w:rsidP="00122D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Khan, S. A., Choudhary, R., Singh, A., &amp; Bodakhe, S. H. (2016). Hypertension potentiates </w:t>
      </w:r>
      <w:proofErr w:type="spellStart"/>
      <w:r w:rsidRPr="00C12604">
        <w:rPr>
          <w:rFonts w:ascii="Times New Roman" w:hAnsi="Times New Roman" w:cs="Times New Roman"/>
          <w:szCs w:val="22"/>
        </w:rPr>
        <w:t>cataractogenesis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in rat eye through modulation of oxidative stress and electrolyte homeostasis. </w:t>
      </w:r>
      <w:r w:rsidRPr="00C12604">
        <w:rPr>
          <w:rFonts w:ascii="Times New Roman" w:hAnsi="Times New Roman" w:cs="Times New Roman"/>
          <w:i/>
          <w:iCs/>
          <w:szCs w:val="22"/>
        </w:rPr>
        <w:t>Journal of Current Ophthalmology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28</w:t>
      </w:r>
      <w:r w:rsidRPr="00C12604">
        <w:rPr>
          <w:rFonts w:ascii="Times New Roman" w:hAnsi="Times New Roman" w:cs="Times New Roman"/>
          <w:szCs w:val="22"/>
        </w:rPr>
        <w:t>(3), 123-130.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[IF- 1.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2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3C010CE1" w14:textId="7804557E" w:rsidR="00196603" w:rsidRPr="00C12604" w:rsidRDefault="00196603" w:rsidP="00122D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2"/>
        </w:rPr>
      </w:pPr>
      <w:proofErr w:type="spellStart"/>
      <w:r w:rsidRPr="00C12604">
        <w:rPr>
          <w:rFonts w:ascii="Times New Roman" w:hAnsi="Times New Roman" w:cs="Times New Roman"/>
          <w:szCs w:val="22"/>
        </w:rPr>
        <w:t>Shitlani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, D., Choudhary, R., Pandey, D. P., &amp; Bodakhe, S. H. (2016). Ameliorative antimalarial effects of the combination of rutin and </w:t>
      </w:r>
      <w:proofErr w:type="spellStart"/>
      <w:r w:rsidRPr="00C12604">
        <w:rPr>
          <w:rFonts w:ascii="Times New Roman" w:hAnsi="Times New Roman" w:cs="Times New Roman"/>
          <w:szCs w:val="22"/>
        </w:rPr>
        <w:t>swertiamarin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on malarial parasites. </w:t>
      </w:r>
      <w:r w:rsidRPr="00C12604">
        <w:rPr>
          <w:rFonts w:ascii="Times New Roman" w:hAnsi="Times New Roman" w:cs="Times New Roman"/>
          <w:i/>
          <w:iCs/>
          <w:szCs w:val="22"/>
        </w:rPr>
        <w:t>Asian Pacific Journal of Tropical Disease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6</w:t>
      </w:r>
      <w:r w:rsidRPr="00C12604">
        <w:rPr>
          <w:rFonts w:ascii="Times New Roman" w:hAnsi="Times New Roman" w:cs="Times New Roman"/>
          <w:szCs w:val="22"/>
        </w:rPr>
        <w:t xml:space="preserve">(6), 453-459. 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[IF- 1.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9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0F57E0D8" w14:textId="358C5D80" w:rsidR="00196603" w:rsidRPr="00C12604" w:rsidRDefault="00196603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Singh, A., Khan, S. A., Choudhary, R., &amp; Bodakhe, S. H. (2016). Cinnamaldehyde attenuates </w:t>
      </w:r>
      <w:proofErr w:type="spellStart"/>
      <w:r w:rsidRPr="00C12604">
        <w:rPr>
          <w:rFonts w:ascii="Times New Roman" w:hAnsi="Times New Roman" w:cs="Times New Roman"/>
          <w:szCs w:val="22"/>
        </w:rPr>
        <w:t>cataractogenesis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via restoration of hypertension and oxidative stress in fructose-fed hypertensive rats. </w:t>
      </w:r>
      <w:r w:rsidRPr="00C12604">
        <w:rPr>
          <w:rFonts w:ascii="Times New Roman" w:hAnsi="Times New Roman" w:cs="Times New Roman"/>
          <w:i/>
          <w:iCs/>
          <w:szCs w:val="22"/>
        </w:rPr>
        <w:t xml:space="preserve">Journal of </w:t>
      </w:r>
      <w:proofErr w:type="spellStart"/>
      <w:r w:rsidRPr="00C12604">
        <w:rPr>
          <w:rFonts w:ascii="Times New Roman" w:hAnsi="Times New Roman" w:cs="Times New Roman"/>
          <w:i/>
          <w:iCs/>
          <w:szCs w:val="22"/>
        </w:rPr>
        <w:t>pharmacopuncture</w:t>
      </w:r>
      <w:proofErr w:type="spellEnd"/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19</w:t>
      </w:r>
      <w:r w:rsidRPr="00C12604">
        <w:rPr>
          <w:rFonts w:ascii="Times New Roman" w:hAnsi="Times New Roman" w:cs="Times New Roman"/>
          <w:szCs w:val="22"/>
        </w:rPr>
        <w:t>(2), 137.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0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829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39596E6C" w14:textId="5AD86EAB" w:rsidR="00196603" w:rsidRPr="00C12604" w:rsidRDefault="00196603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Choudhary, R., &amp; Bodakhe, S. H. (2016). Magnesium </w:t>
      </w:r>
      <w:proofErr w:type="spellStart"/>
      <w:r w:rsidRPr="00C12604">
        <w:rPr>
          <w:rFonts w:ascii="Times New Roman" w:hAnsi="Times New Roman" w:cs="Times New Roman"/>
          <w:szCs w:val="22"/>
        </w:rPr>
        <w:t>taurate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prevents </w:t>
      </w:r>
      <w:proofErr w:type="spellStart"/>
      <w:r w:rsidRPr="00C12604">
        <w:rPr>
          <w:rFonts w:ascii="Times New Roman" w:hAnsi="Times New Roman" w:cs="Times New Roman"/>
          <w:szCs w:val="22"/>
        </w:rPr>
        <w:t>cataractogenesis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via restoration of lenticular oxidative damage and ATPase function in cadmium chloride-induced hypertensive experimental animals. </w:t>
      </w:r>
      <w:r w:rsidRPr="00C12604">
        <w:rPr>
          <w:rFonts w:ascii="Times New Roman" w:hAnsi="Times New Roman" w:cs="Times New Roman"/>
          <w:i/>
          <w:iCs/>
          <w:szCs w:val="22"/>
        </w:rPr>
        <w:t>Biomedicine &amp; Pharmacotherapy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84</w:t>
      </w:r>
      <w:r w:rsidRPr="00C12604">
        <w:rPr>
          <w:rFonts w:ascii="Times New Roman" w:hAnsi="Times New Roman" w:cs="Times New Roman"/>
          <w:szCs w:val="22"/>
        </w:rPr>
        <w:t>, 836-844.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6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.</w:t>
      </w:r>
      <w:r w:rsidR="000568F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9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>]</w:t>
      </w:r>
    </w:p>
    <w:p w14:paraId="3E8DE171" w14:textId="15471C80" w:rsidR="00196603" w:rsidRPr="00C12604" w:rsidRDefault="00196603" w:rsidP="00122D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Bodakhe, S. H., &amp; Gupta, S. K. (2015). Diagnostic methods for non-alcoholic fatty liver diseases alternative to liver biopsy: a review. </w:t>
      </w:r>
      <w:r w:rsidRPr="00C12604">
        <w:rPr>
          <w:rFonts w:ascii="Times New Roman" w:hAnsi="Times New Roman" w:cs="Times New Roman"/>
          <w:i/>
          <w:iCs/>
          <w:szCs w:val="22"/>
        </w:rPr>
        <w:t>Asian J Pharm Clin Res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8</w:t>
      </w:r>
      <w:r w:rsidRPr="00C12604">
        <w:rPr>
          <w:rFonts w:ascii="Times New Roman" w:hAnsi="Times New Roman" w:cs="Times New Roman"/>
          <w:szCs w:val="22"/>
        </w:rPr>
        <w:t>(2), 54-59.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[IF- 1.3]</w:t>
      </w:r>
    </w:p>
    <w:p w14:paraId="2BD3392B" w14:textId="3F77061F" w:rsidR="003918F4" w:rsidRPr="00C12604" w:rsidRDefault="00196603" w:rsidP="00F010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Choudhary, R., </w:t>
      </w:r>
      <w:proofErr w:type="spellStart"/>
      <w:r w:rsidRPr="00C12604">
        <w:rPr>
          <w:rFonts w:ascii="Times New Roman" w:hAnsi="Times New Roman" w:cs="Times New Roman"/>
          <w:szCs w:val="22"/>
        </w:rPr>
        <w:t>Shitlani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, D., &amp; Bodakhe, S. H. (2014). Assessment of antimalarial effects of rutin by in vitro experimental model. </w:t>
      </w:r>
      <w:r w:rsidR="008B637D" w:rsidRPr="00C12604">
        <w:rPr>
          <w:rFonts w:ascii="Times New Roman" w:hAnsi="Times New Roman" w:cs="Times New Roman"/>
          <w:i/>
          <w:iCs/>
          <w:szCs w:val="22"/>
        </w:rPr>
        <w:t>Indian journal of pharmacology</w:t>
      </w:r>
      <w:r w:rsidRPr="00C12604">
        <w:rPr>
          <w:rFonts w:ascii="Times New Roman" w:hAnsi="Times New Roman" w:cs="Times New Roman"/>
          <w:szCs w:val="22"/>
        </w:rPr>
        <w:t xml:space="preserve"> (Vol. 46, pp. S87-S87). 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[IF- 1.3] </w:t>
      </w:r>
    </w:p>
    <w:p w14:paraId="4AA25F16" w14:textId="77777777" w:rsidR="00F010DF" w:rsidRPr="00F010DF" w:rsidRDefault="005B7641" w:rsidP="00F010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C12604">
        <w:rPr>
          <w:rFonts w:ascii="Times New Roman" w:hAnsi="Times New Roman" w:cs="Times New Roman"/>
          <w:szCs w:val="22"/>
        </w:rPr>
        <w:lastRenderedPageBreak/>
        <w:t xml:space="preserve">Bodakhe, S. H., Ram, A., Verma, S., &amp; Pandey, D. P. (2012). Anticataract activity of </w:t>
      </w:r>
      <w:proofErr w:type="spellStart"/>
      <w:r w:rsidRPr="00C12604">
        <w:rPr>
          <w:rFonts w:ascii="Times New Roman" w:hAnsi="Times New Roman" w:cs="Times New Roman"/>
          <w:szCs w:val="22"/>
        </w:rPr>
        <w:t>rhamnocitrin</w:t>
      </w:r>
      <w:proofErr w:type="spellEnd"/>
      <w:r w:rsidRPr="00C12604">
        <w:rPr>
          <w:rFonts w:ascii="Times New Roman" w:hAnsi="Times New Roman" w:cs="Times New Roman"/>
          <w:szCs w:val="22"/>
        </w:rPr>
        <w:t xml:space="preserve"> isolated from Bauhinia variegata stem bark. </w:t>
      </w:r>
      <w:r w:rsidRPr="00C12604">
        <w:rPr>
          <w:rFonts w:ascii="Times New Roman" w:hAnsi="Times New Roman" w:cs="Times New Roman"/>
          <w:i/>
          <w:iCs/>
          <w:szCs w:val="22"/>
        </w:rPr>
        <w:t>Oriental pharmacy and experimental medicine</w:t>
      </w:r>
      <w:r w:rsidRPr="00C12604">
        <w:rPr>
          <w:rFonts w:ascii="Times New Roman" w:hAnsi="Times New Roman" w:cs="Times New Roman"/>
          <w:szCs w:val="22"/>
        </w:rPr>
        <w:t>, </w:t>
      </w:r>
      <w:r w:rsidRPr="00C12604">
        <w:rPr>
          <w:rFonts w:ascii="Times New Roman" w:hAnsi="Times New Roman" w:cs="Times New Roman"/>
          <w:i/>
          <w:iCs/>
          <w:szCs w:val="22"/>
        </w:rPr>
        <w:t>12</w:t>
      </w:r>
      <w:r w:rsidRPr="00C12604">
        <w:rPr>
          <w:rFonts w:ascii="Times New Roman" w:hAnsi="Times New Roman" w:cs="Times New Roman"/>
          <w:szCs w:val="22"/>
        </w:rPr>
        <w:t>(3), 227-232.</w:t>
      </w:r>
      <w:r w:rsidR="00895CE2" w:rsidRPr="00C12604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 [IF- 1.3]</w:t>
      </w:r>
    </w:p>
    <w:p w14:paraId="6DD3EF98" w14:textId="71FB2409" w:rsidR="004C6972" w:rsidRPr="00F010DF" w:rsidRDefault="00097361" w:rsidP="00F010DF">
      <w:pPr>
        <w:spacing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F010DF">
        <w:rPr>
          <w:rFonts w:ascii="Times New Roman" w:hAnsi="Times New Roman" w:cs="Times New Roman"/>
          <w:b/>
          <w:bCs/>
          <w:szCs w:val="22"/>
        </w:rPr>
        <w:t>Patents applied/granted:</w:t>
      </w:r>
    </w:p>
    <w:p w14:paraId="6DB2DC67" w14:textId="77777777" w:rsidR="00BE5250" w:rsidRPr="00C12604" w:rsidRDefault="00BE5250" w:rsidP="00122D51">
      <w:pPr>
        <w:widowControl w:val="0"/>
        <w:autoSpaceDE w:val="0"/>
        <w:autoSpaceDN w:val="0"/>
        <w:spacing w:after="0" w:line="360" w:lineRule="auto"/>
        <w:ind w:right="361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1. Received an Indian patent on Vision maze: An animal model for central vision detection (359856-001). </w:t>
      </w:r>
    </w:p>
    <w:p w14:paraId="01BE5089" w14:textId="77777777" w:rsidR="00BE5250" w:rsidRPr="00C12604" w:rsidRDefault="00BE5250" w:rsidP="00122D51">
      <w:pPr>
        <w:widowControl w:val="0"/>
        <w:autoSpaceDE w:val="0"/>
        <w:autoSpaceDN w:val="0"/>
        <w:spacing w:after="0" w:line="360" w:lineRule="auto"/>
        <w:ind w:right="361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2. Received an Indian patent on Peripheral visual </w:t>
      </w:r>
      <w:proofErr w:type="gramStart"/>
      <w:r w:rsidRPr="00C12604">
        <w:rPr>
          <w:rFonts w:ascii="Times New Roman" w:hAnsi="Times New Roman" w:cs="Times New Roman"/>
          <w:szCs w:val="22"/>
        </w:rPr>
        <w:t>field testing</w:t>
      </w:r>
      <w:proofErr w:type="gramEnd"/>
      <w:r w:rsidRPr="00C12604">
        <w:rPr>
          <w:rFonts w:ascii="Times New Roman" w:hAnsi="Times New Roman" w:cs="Times New Roman"/>
          <w:szCs w:val="22"/>
        </w:rPr>
        <w:t xml:space="preserve"> maze in laboratory use (370401-001).</w:t>
      </w:r>
    </w:p>
    <w:p w14:paraId="7D2447A5" w14:textId="77777777" w:rsidR="00BE5250" w:rsidRPr="00C12604" w:rsidRDefault="00BE5250" w:rsidP="00122D51">
      <w:pPr>
        <w:widowControl w:val="0"/>
        <w:autoSpaceDE w:val="0"/>
        <w:autoSpaceDN w:val="0"/>
        <w:spacing w:after="0" w:line="360" w:lineRule="auto"/>
        <w:ind w:right="361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3. Received an Indian patent on Cognitive visual maze for laboratory use (394917-001). </w:t>
      </w:r>
    </w:p>
    <w:p w14:paraId="73DD87C4" w14:textId="77777777" w:rsidR="00BE5250" w:rsidRPr="00C12604" w:rsidRDefault="00BE5250" w:rsidP="00122D51">
      <w:pPr>
        <w:widowControl w:val="0"/>
        <w:autoSpaceDE w:val="0"/>
        <w:autoSpaceDN w:val="0"/>
        <w:spacing w:after="0" w:line="360" w:lineRule="auto"/>
        <w:ind w:right="361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4. Published an Indian patent on Hedychium </w:t>
      </w:r>
      <w:proofErr w:type="spellStart"/>
      <w:r w:rsidRPr="00C12604">
        <w:rPr>
          <w:rFonts w:ascii="Times New Roman" w:hAnsi="Times New Roman" w:cs="Times New Roman"/>
          <w:szCs w:val="22"/>
        </w:rPr>
        <w:t>coronarium</w:t>
      </w:r>
      <w:proofErr w:type="spellEnd"/>
      <w:r w:rsidRPr="00C12604">
        <w:rPr>
          <w:rFonts w:ascii="Times New Roman" w:hAnsi="Times New Roman" w:cs="Times New Roman"/>
          <w:szCs w:val="22"/>
        </w:rPr>
        <w:t>: A novel therapeutic remedy against glaucoma progression (202221049661).</w:t>
      </w:r>
    </w:p>
    <w:p w14:paraId="15258652" w14:textId="623C01B0" w:rsidR="00122D51" w:rsidRPr="00C12604" w:rsidRDefault="00BE5250" w:rsidP="00122D51">
      <w:pPr>
        <w:widowControl w:val="0"/>
        <w:autoSpaceDE w:val="0"/>
        <w:autoSpaceDN w:val="0"/>
        <w:spacing w:after="0" w:line="360" w:lineRule="auto"/>
        <w:ind w:right="361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5. Received an Indian patent on Rapid observational and analytical multifaceted maze for laboratory use (436920-001).</w:t>
      </w:r>
    </w:p>
    <w:p w14:paraId="74225E95" w14:textId="076625EF" w:rsidR="00122D51" w:rsidRPr="00C12604" w:rsidRDefault="00122D51" w:rsidP="002579CD">
      <w:pPr>
        <w:widowControl w:val="0"/>
        <w:autoSpaceDE w:val="0"/>
        <w:autoSpaceDN w:val="0"/>
        <w:spacing w:after="0" w:line="360" w:lineRule="auto"/>
        <w:ind w:right="361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b/>
          <w:bCs/>
          <w:color w:val="000000" w:themeColor="text1"/>
          <w:szCs w:val="22"/>
        </w:rPr>
        <w:t>Books/ Book Chapters</w:t>
      </w:r>
    </w:p>
    <w:p w14:paraId="65937DDA" w14:textId="77777777" w:rsidR="00122D51" w:rsidRPr="00C12604" w:rsidRDefault="00122D51" w:rsidP="00122D51">
      <w:pPr>
        <w:widowControl w:val="0"/>
        <w:autoSpaceDE w:val="0"/>
        <w:autoSpaceDN w:val="0"/>
        <w:spacing w:after="0" w:line="360" w:lineRule="auto"/>
        <w:ind w:right="361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 xml:space="preserve">1. Published a chapter on ‘Midlife cholesterol: A pertinent contributor to late life dementia and Alzheimer’s disease’ in Ramifications of Environmental Change on Human Health, ABS books. </w:t>
      </w:r>
    </w:p>
    <w:p w14:paraId="664FFA9F" w14:textId="77777777" w:rsidR="00122D51" w:rsidRPr="00C12604" w:rsidRDefault="00122D51" w:rsidP="00122D51">
      <w:pPr>
        <w:widowControl w:val="0"/>
        <w:autoSpaceDE w:val="0"/>
        <w:autoSpaceDN w:val="0"/>
        <w:spacing w:after="0" w:line="360" w:lineRule="auto"/>
        <w:ind w:right="361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2. Published and co-edited a book on ‘Recent advances in pharmaceutical sciences’, Veer Bahadur publications.</w:t>
      </w:r>
    </w:p>
    <w:p w14:paraId="513F9492" w14:textId="672D3DEC" w:rsidR="00122D51" w:rsidRPr="00C12604" w:rsidRDefault="00122D51" w:rsidP="008B637D">
      <w:pPr>
        <w:widowControl w:val="0"/>
        <w:autoSpaceDE w:val="0"/>
        <w:autoSpaceDN w:val="0"/>
        <w:spacing w:after="0" w:line="360" w:lineRule="auto"/>
        <w:ind w:right="361"/>
        <w:jc w:val="both"/>
        <w:rPr>
          <w:rFonts w:ascii="Times New Roman" w:hAnsi="Times New Roman" w:cs="Times New Roman"/>
          <w:szCs w:val="22"/>
        </w:rPr>
      </w:pPr>
      <w:r w:rsidRPr="00C12604">
        <w:rPr>
          <w:rFonts w:ascii="Times New Roman" w:hAnsi="Times New Roman" w:cs="Times New Roman"/>
          <w:szCs w:val="22"/>
        </w:rPr>
        <w:t>3. Published a chapter on ‘Exploring Traditional Knowledge of Himalayan Medicinal Plants’ in Ayurvedic Approach to Holistic Wellness, ABS books.</w:t>
      </w:r>
    </w:p>
    <w:p w14:paraId="57754FBE" w14:textId="34579A63" w:rsidR="008B637D" w:rsidRPr="00C12604" w:rsidRDefault="008B637D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C12604">
        <w:rPr>
          <w:rFonts w:ascii="Times New Roman" w:hAnsi="Times New Roman" w:cs="Times New Roman"/>
          <w:b/>
          <w:bCs/>
          <w:color w:val="000000" w:themeColor="text1"/>
          <w:szCs w:val="22"/>
        </w:rPr>
        <w:t>Research supervision:</w:t>
      </w:r>
    </w:p>
    <w:p w14:paraId="03BC4DCC" w14:textId="77777777" w:rsidR="008B637D" w:rsidRPr="00C12604" w:rsidRDefault="008B637D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C12604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PhD students: </w:t>
      </w:r>
    </w:p>
    <w:p w14:paraId="357B7D1B" w14:textId="17E4E2C1" w:rsidR="008B637D" w:rsidRPr="00C12604" w:rsidRDefault="009D094B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C12604">
        <w:rPr>
          <w:rFonts w:ascii="Times New Roman" w:hAnsi="Times New Roman" w:cs="Times New Roman"/>
          <w:b/>
          <w:bCs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E2790" wp14:editId="17D5DEA9">
                <wp:simplePos x="0" y="0"/>
                <wp:positionH relativeFrom="column">
                  <wp:posOffset>-25400</wp:posOffset>
                </wp:positionH>
                <wp:positionV relativeFrom="paragraph">
                  <wp:posOffset>311785</wp:posOffset>
                </wp:positionV>
                <wp:extent cx="1651000" cy="1289050"/>
                <wp:effectExtent l="0" t="0" r="6350" b="6350"/>
                <wp:wrapNone/>
                <wp:docPr id="5957536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5BE04" w14:textId="77777777" w:rsidR="007107D5" w:rsidRPr="008B637D" w:rsidRDefault="007107D5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8B63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Sanjay Kumar Gupta</w:t>
                            </w:r>
                          </w:p>
                          <w:p w14:paraId="44576A62" w14:textId="77777777" w:rsidR="007107D5" w:rsidRDefault="007107D5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8B63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Rajesh Choudhary</w:t>
                            </w:r>
                          </w:p>
                          <w:p w14:paraId="3A09FB34" w14:textId="3644C09A" w:rsidR="009D094B" w:rsidRPr="008B637D" w:rsidRDefault="009D094B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Ashmita Das</w:t>
                            </w:r>
                          </w:p>
                          <w:p w14:paraId="3E4D401F" w14:textId="77777777" w:rsidR="007107D5" w:rsidRDefault="00710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2790" id="Text Box 5" o:spid="_x0000_s1030" type="#_x0000_t202" style="position:absolute;margin-left:-2pt;margin-top:24.55pt;width:130pt;height:10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" fillcolor="white [3201]" stroked="f" strokeweight=".5pt">
                <v:textbox>
                  <w:txbxContent>
                    <w:p w14:paraId="3105BE04" w14:textId="77777777" w:rsidR="007107D5" w:rsidRPr="008B637D" w:rsidRDefault="007107D5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1. </w:t>
                      </w:r>
                      <w:r w:rsidRPr="008B637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Sanjay Kumar Gupta</w:t>
                      </w:r>
                    </w:p>
                    <w:p w14:paraId="44576A62" w14:textId="77777777" w:rsidR="007107D5" w:rsidRDefault="007107D5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  <w:r w:rsidRPr="008B637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Rajesh Choudhary</w:t>
                      </w:r>
                    </w:p>
                    <w:p w14:paraId="3A09FB34" w14:textId="3644C09A" w:rsidR="009D094B" w:rsidRPr="008B637D" w:rsidRDefault="009D094B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7.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Ashmita Das</w:t>
                      </w:r>
                    </w:p>
                    <w:p w14:paraId="3E4D401F" w14:textId="77777777" w:rsidR="007107D5" w:rsidRDefault="007107D5"/>
                  </w:txbxContent>
                </v:textbox>
              </v:shape>
            </w:pict>
          </mc:Fallback>
        </mc:AlternateContent>
      </w:r>
      <w:r w:rsidR="007107D5" w:rsidRPr="00C12604">
        <w:rPr>
          <w:rFonts w:ascii="Times New Roman" w:hAnsi="Times New Roman" w:cs="Times New Roman"/>
          <w:b/>
          <w:bCs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03944" wp14:editId="4AF2AC59">
                <wp:simplePos x="0" y="0"/>
                <wp:positionH relativeFrom="column">
                  <wp:posOffset>3835400</wp:posOffset>
                </wp:positionH>
                <wp:positionV relativeFrom="paragraph">
                  <wp:posOffset>302895</wp:posOffset>
                </wp:positionV>
                <wp:extent cx="1485900" cy="647700"/>
                <wp:effectExtent l="0" t="0" r="0" b="0"/>
                <wp:wrapNone/>
                <wp:docPr id="11819557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2B6A3" w14:textId="50549CEC" w:rsidR="007107D5" w:rsidRDefault="007107D5" w:rsidP="00710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8B63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Amrita Singh</w:t>
                            </w:r>
                          </w:p>
                          <w:p w14:paraId="4C865384" w14:textId="7AF1CB56" w:rsidR="00EB7BE9" w:rsidRDefault="00EB7BE9" w:rsidP="007107D5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6.</w:t>
                            </w:r>
                            <w:r w:rsidRPr="00EB7B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3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Arin Bhattacharya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03944" id="_x0000_s1031" type="#_x0000_t202" style="position:absolute;margin-left:302pt;margin-top:23.85pt;width:117pt;height:5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" fillcolor="white [3201]" stroked="f" strokeweight=".5pt">
                <v:textbox>
                  <w:txbxContent>
                    <w:p w14:paraId="7F62B6A3" w14:textId="50549CEC" w:rsidR="007107D5" w:rsidRDefault="007107D5" w:rsidP="00710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5. </w:t>
                      </w:r>
                      <w:r w:rsidRPr="008B637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Amrita Singh</w:t>
                      </w:r>
                    </w:p>
                    <w:p w14:paraId="4C865384" w14:textId="7AF1CB56" w:rsidR="00EB7BE9" w:rsidRDefault="00EB7BE9" w:rsidP="007107D5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6.</w:t>
                      </w:r>
                      <w:r w:rsidRPr="00EB7B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B637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Arin Bhattacharya</w:t>
                      </w:r>
                    </w:p>
                  </w:txbxContent>
                </v:textbox>
              </v:shape>
            </w:pict>
          </mc:Fallback>
        </mc:AlternateContent>
      </w:r>
      <w:r w:rsidR="007107D5" w:rsidRPr="00C12604">
        <w:rPr>
          <w:rFonts w:ascii="Times New Roman" w:hAnsi="Times New Roman" w:cs="Times New Roman"/>
          <w:b/>
          <w:bCs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51C59" wp14:editId="6378A07E">
                <wp:simplePos x="0" y="0"/>
                <wp:positionH relativeFrom="column">
                  <wp:posOffset>1917700</wp:posOffset>
                </wp:positionH>
                <wp:positionV relativeFrom="paragraph">
                  <wp:posOffset>302895</wp:posOffset>
                </wp:positionV>
                <wp:extent cx="1485900" cy="647700"/>
                <wp:effectExtent l="0" t="0" r="0" b="0"/>
                <wp:wrapNone/>
                <wp:docPr id="116507710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048D3" w14:textId="42DB372D" w:rsidR="007107D5" w:rsidRPr="008B637D" w:rsidRDefault="007107D5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EB7B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Pranay Soni</w:t>
                            </w:r>
                          </w:p>
                          <w:p w14:paraId="2A36B40D" w14:textId="77777777" w:rsidR="007107D5" w:rsidRPr="008B637D" w:rsidRDefault="007107D5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8B63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Jaya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3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Shree</w:t>
                            </w:r>
                          </w:p>
                          <w:p w14:paraId="0447112E" w14:textId="77777777" w:rsidR="007107D5" w:rsidRDefault="007107D5" w:rsidP="00710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51C59" id="_x0000_s1032" type="#_x0000_t202" style="position:absolute;margin-left:151pt;margin-top:23.85pt;width:117pt;height: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" fillcolor="white [3201]" stroked="f" strokeweight=".5pt">
                <v:textbox>
                  <w:txbxContent>
                    <w:p w14:paraId="514048D3" w14:textId="42DB372D" w:rsidR="007107D5" w:rsidRPr="008B637D" w:rsidRDefault="007107D5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3. </w:t>
                      </w:r>
                      <w:r w:rsidR="00EB7B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Pranay Soni</w:t>
                      </w:r>
                    </w:p>
                    <w:p w14:paraId="2A36B40D" w14:textId="77777777" w:rsidR="007107D5" w:rsidRPr="008B637D" w:rsidRDefault="007107D5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4. </w:t>
                      </w:r>
                      <w:r w:rsidRPr="008B637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Jaya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B637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Shree</w:t>
                      </w:r>
                    </w:p>
                    <w:p w14:paraId="0447112E" w14:textId="77777777" w:rsidR="007107D5" w:rsidRDefault="007107D5" w:rsidP="007107D5"/>
                  </w:txbxContent>
                </v:textbox>
              </v:shape>
            </w:pict>
          </mc:Fallback>
        </mc:AlternateContent>
      </w:r>
      <w:r w:rsidR="008B637D" w:rsidRPr="00C12604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PhD awarded: </w:t>
      </w:r>
    </w:p>
    <w:p w14:paraId="372607CC" w14:textId="1B59CA08" w:rsidR="007107D5" w:rsidRPr="00C12604" w:rsidRDefault="007107D5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</w:p>
    <w:p w14:paraId="6A38D973" w14:textId="2659BC53" w:rsidR="008B637D" w:rsidRPr="00C12604" w:rsidRDefault="008B637D" w:rsidP="008B637D">
      <w:pPr>
        <w:spacing w:line="360" w:lineRule="auto"/>
        <w:rPr>
          <w:rFonts w:ascii="Times New Roman" w:hAnsi="Times New Roman" w:cs="Times New Roman"/>
          <w:color w:val="000000" w:themeColor="text1"/>
          <w:szCs w:val="22"/>
        </w:rPr>
      </w:pPr>
    </w:p>
    <w:p w14:paraId="3083B37E" w14:textId="77777777" w:rsidR="009D094B" w:rsidRDefault="009D094B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</w:p>
    <w:p w14:paraId="0AAE3634" w14:textId="77777777" w:rsidR="009D094B" w:rsidRDefault="009D094B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</w:p>
    <w:p w14:paraId="62115C28" w14:textId="6D5FA9DE" w:rsidR="008B637D" w:rsidRPr="00C12604" w:rsidRDefault="009D094B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C12604">
        <w:rPr>
          <w:rFonts w:ascii="Times New Roman" w:hAnsi="Times New Roman" w:cs="Times New Roman"/>
          <w:b/>
          <w:bCs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EE75B" wp14:editId="0426EF75">
                <wp:simplePos x="0" y="0"/>
                <wp:positionH relativeFrom="column">
                  <wp:posOffset>2057400</wp:posOffset>
                </wp:positionH>
                <wp:positionV relativeFrom="paragraph">
                  <wp:posOffset>345440</wp:posOffset>
                </wp:positionV>
                <wp:extent cx="1695450" cy="647700"/>
                <wp:effectExtent l="0" t="0" r="0" b="0"/>
                <wp:wrapNone/>
                <wp:docPr id="182256641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6EA68" w14:textId="65825973" w:rsidR="007107D5" w:rsidRDefault="007107D5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3. Geeta Singh</w:t>
                            </w:r>
                          </w:p>
                          <w:p w14:paraId="68F2CC09" w14:textId="77777777" w:rsidR="009D094B" w:rsidRDefault="009D094B" w:rsidP="009D094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Durlav Chowdhury</w:t>
                            </w:r>
                          </w:p>
                          <w:p w14:paraId="4436EA4F" w14:textId="458A5879" w:rsidR="009D094B" w:rsidRDefault="009D094B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5EE5EA" w14:textId="77777777" w:rsidR="007107D5" w:rsidRDefault="007107D5" w:rsidP="00710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EE75B" id="_x0000_s1033" type="#_x0000_t202" style="position:absolute;margin-left:162pt;margin-top:27.2pt;width:133.5pt;height:5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5V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" fillcolor="white [3201]" stroked="f" strokeweight=".5pt">
                <v:textbox>
                  <w:txbxContent>
                    <w:p w14:paraId="65B6EA68" w14:textId="65825973" w:rsidR="007107D5" w:rsidRDefault="007107D5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3. Geeta Singh</w:t>
                      </w:r>
                    </w:p>
                    <w:p w14:paraId="68F2CC09" w14:textId="77777777" w:rsidR="009D094B" w:rsidRDefault="009D094B" w:rsidP="009D094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Durlav Chowdhury</w:t>
                      </w:r>
                    </w:p>
                    <w:p w14:paraId="4436EA4F" w14:textId="458A5879" w:rsidR="009D094B" w:rsidRDefault="009D094B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5EE5EA" w14:textId="77777777" w:rsidR="007107D5" w:rsidRDefault="007107D5" w:rsidP="007107D5"/>
                  </w:txbxContent>
                </v:textbox>
              </v:shape>
            </w:pict>
          </mc:Fallback>
        </mc:AlternateContent>
      </w:r>
      <w:r w:rsidR="008B637D" w:rsidRPr="00C12604">
        <w:rPr>
          <w:rFonts w:ascii="Times New Roman" w:hAnsi="Times New Roman" w:cs="Times New Roman"/>
          <w:b/>
          <w:bCs/>
          <w:color w:val="000000" w:themeColor="text1"/>
          <w:szCs w:val="22"/>
        </w:rPr>
        <w:t>PhD Students currently working:</w:t>
      </w:r>
    </w:p>
    <w:p w14:paraId="5AFCB800" w14:textId="797DE24D" w:rsidR="007107D5" w:rsidRPr="00C12604" w:rsidRDefault="007107D5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C12604">
        <w:rPr>
          <w:rFonts w:ascii="Times New Roman" w:hAnsi="Times New Roman" w:cs="Times New Roman"/>
          <w:b/>
          <w:bCs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B6143" wp14:editId="6B9F99AB">
                <wp:simplePos x="0" y="0"/>
                <wp:positionH relativeFrom="column">
                  <wp:posOffset>3784600</wp:posOffset>
                </wp:positionH>
                <wp:positionV relativeFrom="paragraph">
                  <wp:posOffset>3810</wp:posOffset>
                </wp:positionV>
                <wp:extent cx="1701800" cy="647700"/>
                <wp:effectExtent l="0" t="0" r="0" b="0"/>
                <wp:wrapNone/>
                <wp:docPr id="18055900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31B66" w14:textId="685D30B5" w:rsidR="007107D5" w:rsidRDefault="007107D5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5. Arijit Das</w:t>
                            </w:r>
                          </w:p>
                          <w:p w14:paraId="773C46BD" w14:textId="72E5573C" w:rsidR="009D094B" w:rsidRPr="008B637D" w:rsidRDefault="009D094B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6. Mrityunjay Mishra</w:t>
                            </w:r>
                          </w:p>
                          <w:p w14:paraId="76570FFD" w14:textId="1844807C" w:rsidR="007107D5" w:rsidRDefault="007107D5" w:rsidP="00710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B6143" id="_x0000_s1034" type="#_x0000_t202" style="position:absolute;margin-left:298pt;margin-top:.3pt;width:134pt;height:5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" fillcolor="white [3201]" stroked="f" strokeweight=".5pt">
                <v:textbox>
                  <w:txbxContent>
                    <w:p w14:paraId="3EE31B66" w14:textId="685D30B5" w:rsidR="007107D5" w:rsidRDefault="007107D5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5. Arijit Das</w:t>
                      </w:r>
                    </w:p>
                    <w:p w14:paraId="773C46BD" w14:textId="72E5573C" w:rsidR="009D094B" w:rsidRPr="008B637D" w:rsidRDefault="009D094B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6. Mrityunjay Mishra</w:t>
                      </w:r>
                    </w:p>
                    <w:p w14:paraId="76570FFD" w14:textId="1844807C" w:rsidR="007107D5" w:rsidRDefault="007107D5" w:rsidP="007107D5"/>
                  </w:txbxContent>
                </v:textbox>
              </v:shape>
            </w:pict>
          </mc:Fallback>
        </mc:AlternateContent>
      </w:r>
      <w:r w:rsidRPr="00C12604">
        <w:rPr>
          <w:rFonts w:ascii="Times New Roman" w:hAnsi="Times New Roman" w:cs="Times New Roman"/>
          <w:b/>
          <w:bCs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E0D8FC" wp14:editId="08C4D04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651000" cy="647700"/>
                <wp:effectExtent l="0" t="0" r="6350" b="0"/>
                <wp:wrapNone/>
                <wp:docPr id="24434457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EFF86" w14:textId="239263AA" w:rsidR="007107D5" w:rsidRDefault="007107D5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9D09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Nidhi Kumari</w:t>
                            </w:r>
                          </w:p>
                          <w:p w14:paraId="69BD8C32" w14:textId="77777777" w:rsidR="007107D5" w:rsidRDefault="007107D5" w:rsidP="007107D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2. Nirdesh Kumar</w:t>
                            </w:r>
                          </w:p>
                          <w:p w14:paraId="16A9A1DA" w14:textId="77777777" w:rsidR="007107D5" w:rsidRDefault="007107D5" w:rsidP="00710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0D8FC" id="_x0000_s1035" type="#_x0000_t202" style="position:absolute;margin-left:0;margin-top:.3pt;width:130pt;height:51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" fillcolor="white [3201]" stroked="f" strokeweight=".5pt">
                <v:textbox>
                  <w:txbxContent>
                    <w:p w14:paraId="379EFF86" w14:textId="239263AA" w:rsidR="007107D5" w:rsidRDefault="007107D5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1. </w:t>
                      </w:r>
                      <w:r w:rsidR="009D094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Nidhi Kumari</w:t>
                      </w:r>
                    </w:p>
                    <w:p w14:paraId="69BD8C32" w14:textId="77777777" w:rsidR="007107D5" w:rsidRDefault="007107D5" w:rsidP="007107D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2. Nirdesh Kumar</w:t>
                      </w:r>
                    </w:p>
                    <w:p w14:paraId="16A9A1DA" w14:textId="77777777" w:rsidR="007107D5" w:rsidRDefault="007107D5" w:rsidP="007107D5"/>
                  </w:txbxContent>
                </v:textbox>
                <w10:wrap anchorx="margin"/>
              </v:shape>
            </w:pict>
          </mc:Fallback>
        </mc:AlternateContent>
      </w:r>
    </w:p>
    <w:p w14:paraId="61852124" w14:textId="77777777" w:rsidR="007107D5" w:rsidRPr="00C12604" w:rsidRDefault="007107D5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2"/>
        </w:rPr>
      </w:pPr>
    </w:p>
    <w:p w14:paraId="654370F7" w14:textId="77777777" w:rsidR="007107D5" w:rsidRPr="00EB7BE9" w:rsidRDefault="007107D5" w:rsidP="008B637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6005FAE0" w14:textId="44D66198" w:rsidR="008B637D" w:rsidRPr="00C12604" w:rsidRDefault="008B637D" w:rsidP="008B637D">
      <w:pPr>
        <w:spacing w:line="36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C12604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M. Pharm students: </w:t>
      </w:r>
      <w:r w:rsidR="007107D5" w:rsidRPr="00C12604">
        <w:rPr>
          <w:rFonts w:ascii="Times New Roman" w:hAnsi="Times New Roman" w:cs="Times New Roman"/>
          <w:color w:val="000000" w:themeColor="text1"/>
          <w:szCs w:val="22"/>
        </w:rPr>
        <w:t>60</w:t>
      </w:r>
    </w:p>
    <w:p w14:paraId="5DA1A4FF" w14:textId="6EE08B8B" w:rsidR="00C12604" w:rsidRPr="00EB7BE9" w:rsidRDefault="007107D5" w:rsidP="008B637D">
      <w:pPr>
        <w:spacing w:line="36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C12604">
        <w:rPr>
          <w:rFonts w:ascii="Times New Roman" w:hAnsi="Times New Roman" w:cs="Times New Roman"/>
          <w:b/>
          <w:bCs/>
          <w:color w:val="000000" w:themeColor="text1"/>
          <w:szCs w:val="22"/>
        </w:rPr>
        <w:lastRenderedPageBreak/>
        <w:t xml:space="preserve">Administrative responsibilities: </w:t>
      </w:r>
      <w:r w:rsidRPr="00C12604">
        <w:rPr>
          <w:rFonts w:ascii="Times New Roman" w:hAnsi="Times New Roman" w:cs="Times New Roman"/>
          <w:color w:val="000000" w:themeColor="text1"/>
          <w:szCs w:val="22"/>
        </w:rPr>
        <w:t>HOD, Department of Pharmacy (From Dec, 2024).</w:t>
      </w:r>
    </w:p>
    <w:sectPr w:rsidR="00C12604" w:rsidRPr="00EB7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D5B3B"/>
    <w:multiLevelType w:val="hybridMultilevel"/>
    <w:tmpl w:val="41FCED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44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33"/>
    <w:rsid w:val="00017441"/>
    <w:rsid w:val="000177F7"/>
    <w:rsid w:val="000568F2"/>
    <w:rsid w:val="00080EC3"/>
    <w:rsid w:val="00097361"/>
    <w:rsid w:val="000A1C5E"/>
    <w:rsid w:val="000D5B32"/>
    <w:rsid w:val="00122D51"/>
    <w:rsid w:val="00163286"/>
    <w:rsid w:val="001742E2"/>
    <w:rsid w:val="00196603"/>
    <w:rsid w:val="002059CB"/>
    <w:rsid w:val="00210941"/>
    <w:rsid w:val="00243FBB"/>
    <w:rsid w:val="002579CD"/>
    <w:rsid w:val="00273DFF"/>
    <w:rsid w:val="00276D8C"/>
    <w:rsid w:val="00283C03"/>
    <w:rsid w:val="002C437E"/>
    <w:rsid w:val="002D23A8"/>
    <w:rsid w:val="003250DD"/>
    <w:rsid w:val="0033102B"/>
    <w:rsid w:val="003347DF"/>
    <w:rsid w:val="003918F4"/>
    <w:rsid w:val="00396258"/>
    <w:rsid w:val="003A3641"/>
    <w:rsid w:val="003B4A98"/>
    <w:rsid w:val="003C1EF9"/>
    <w:rsid w:val="003F1AC4"/>
    <w:rsid w:val="003F263B"/>
    <w:rsid w:val="00485930"/>
    <w:rsid w:val="004929DA"/>
    <w:rsid w:val="004A12D7"/>
    <w:rsid w:val="004C6972"/>
    <w:rsid w:val="004E3263"/>
    <w:rsid w:val="005010D2"/>
    <w:rsid w:val="00506133"/>
    <w:rsid w:val="00517E3F"/>
    <w:rsid w:val="0054671B"/>
    <w:rsid w:val="00552269"/>
    <w:rsid w:val="00584D09"/>
    <w:rsid w:val="005A2518"/>
    <w:rsid w:val="005B7641"/>
    <w:rsid w:val="005B7D96"/>
    <w:rsid w:val="005E7A1F"/>
    <w:rsid w:val="006220E9"/>
    <w:rsid w:val="00673EA6"/>
    <w:rsid w:val="006C79E5"/>
    <w:rsid w:val="006E5267"/>
    <w:rsid w:val="006F2023"/>
    <w:rsid w:val="007059E8"/>
    <w:rsid w:val="007107D5"/>
    <w:rsid w:val="00713B5D"/>
    <w:rsid w:val="00733F97"/>
    <w:rsid w:val="007423C3"/>
    <w:rsid w:val="0076623F"/>
    <w:rsid w:val="00792A5A"/>
    <w:rsid w:val="007943D0"/>
    <w:rsid w:val="007E7C67"/>
    <w:rsid w:val="007F664A"/>
    <w:rsid w:val="007F73ED"/>
    <w:rsid w:val="0082788A"/>
    <w:rsid w:val="00850799"/>
    <w:rsid w:val="00895CE2"/>
    <w:rsid w:val="008A7BC5"/>
    <w:rsid w:val="008B637D"/>
    <w:rsid w:val="00913206"/>
    <w:rsid w:val="00933680"/>
    <w:rsid w:val="00993150"/>
    <w:rsid w:val="009B306B"/>
    <w:rsid w:val="009C76D9"/>
    <w:rsid w:val="009D094B"/>
    <w:rsid w:val="00A25D6F"/>
    <w:rsid w:val="00AB0637"/>
    <w:rsid w:val="00B006C7"/>
    <w:rsid w:val="00B040AB"/>
    <w:rsid w:val="00B10CB1"/>
    <w:rsid w:val="00B22C35"/>
    <w:rsid w:val="00B30785"/>
    <w:rsid w:val="00B71518"/>
    <w:rsid w:val="00B85E0A"/>
    <w:rsid w:val="00B97179"/>
    <w:rsid w:val="00BA31B9"/>
    <w:rsid w:val="00BC6D9E"/>
    <w:rsid w:val="00BD177A"/>
    <w:rsid w:val="00BE5250"/>
    <w:rsid w:val="00C04DCF"/>
    <w:rsid w:val="00C12604"/>
    <w:rsid w:val="00C26863"/>
    <w:rsid w:val="00C31EB3"/>
    <w:rsid w:val="00C56298"/>
    <w:rsid w:val="00CA0D45"/>
    <w:rsid w:val="00CB1ECB"/>
    <w:rsid w:val="00CC1B3E"/>
    <w:rsid w:val="00CD0BA7"/>
    <w:rsid w:val="00D057E1"/>
    <w:rsid w:val="00D706B4"/>
    <w:rsid w:val="00D72062"/>
    <w:rsid w:val="00DA27AE"/>
    <w:rsid w:val="00DA4A79"/>
    <w:rsid w:val="00E0007E"/>
    <w:rsid w:val="00E23493"/>
    <w:rsid w:val="00E3395C"/>
    <w:rsid w:val="00E37B8B"/>
    <w:rsid w:val="00E5040F"/>
    <w:rsid w:val="00E607E9"/>
    <w:rsid w:val="00E70A41"/>
    <w:rsid w:val="00EB7BE9"/>
    <w:rsid w:val="00EC17C3"/>
    <w:rsid w:val="00EC1925"/>
    <w:rsid w:val="00EE509C"/>
    <w:rsid w:val="00EE7E20"/>
    <w:rsid w:val="00F010DF"/>
    <w:rsid w:val="00F04164"/>
    <w:rsid w:val="00F15547"/>
    <w:rsid w:val="00F61F16"/>
    <w:rsid w:val="00F627D7"/>
    <w:rsid w:val="00F676AA"/>
    <w:rsid w:val="00FA46A8"/>
    <w:rsid w:val="00FA7302"/>
    <w:rsid w:val="00FC01A2"/>
    <w:rsid w:val="00F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39D68"/>
  <w15:chartTrackingRefBased/>
  <w15:docId w15:val="{39A497E2-E603-4DBA-9310-A4FD17AA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13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13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13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1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1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0613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0613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0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1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1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1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D23A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kern w:val="0"/>
      <w:szCs w:val="2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akhe@yahoo.com" TargetMode="External"/><Relationship Id="rId5" Type="http://schemas.openxmlformats.org/officeDocument/2006/relationships/hyperlink" Target="mailto:bodakhe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1403</Words>
  <Characters>8386</Characters>
  <Application>Microsoft Office Word</Application>
  <DocSecurity>0</DocSecurity>
  <Lines>170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Ashmita Das</dc:creator>
  <cp:keywords/>
  <dc:description/>
  <cp:lastModifiedBy>durlav chowdhury</cp:lastModifiedBy>
  <cp:revision>109</cp:revision>
  <dcterms:created xsi:type="dcterms:W3CDTF">2025-03-28T10:29:00Z</dcterms:created>
  <dcterms:modified xsi:type="dcterms:W3CDTF">2025-08-20T07:49:00Z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78f78617a3f00081285f0294856f64a5279cabb4e40e4e9a9be01e611d49457c</vt:lpwstr>
  </property>
</Properties>
</file>